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DE" w:rsidRDefault="00FF5639">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59264" behindDoc="0" locked="0" layoutInCell="1" allowOverlap="1" wp14:anchorId="08C0E360" wp14:editId="6ADF967D">
                <wp:simplePos x="0" y="0"/>
                <wp:positionH relativeFrom="margin">
                  <wp:posOffset>5452475</wp:posOffset>
                </wp:positionH>
                <wp:positionV relativeFrom="paragraph">
                  <wp:posOffset>-831663</wp:posOffset>
                </wp:positionV>
                <wp:extent cx="2583379" cy="4790625"/>
                <wp:effectExtent l="228600" t="0" r="0" b="0"/>
                <wp:wrapNone/>
                <wp:docPr id="2" name="Corde 2"/>
                <wp:cNvGraphicFramePr/>
                <a:graphic xmlns:a="http://schemas.openxmlformats.org/drawingml/2006/main">
                  <a:graphicData uri="http://schemas.microsoft.com/office/word/2010/wordprocessingShape">
                    <wps:wsp>
                      <wps:cNvSpPr/>
                      <wps:spPr>
                        <a:xfrm rot="1356063">
                          <a:off x="0" y="0"/>
                          <a:ext cx="2583379" cy="4790625"/>
                        </a:xfrm>
                        <a:prstGeom prst="chord">
                          <a:avLst>
                            <a:gd name="adj1" fmla="val 2700000"/>
                            <a:gd name="adj2" fmla="val 15957737"/>
                          </a:avLst>
                        </a:prstGeom>
                        <a:gradFill flip="none" rotWithShape="1">
                          <a:gsLst>
                            <a:gs pos="0">
                              <a:schemeClr val="accent6"/>
                            </a:gs>
                            <a:gs pos="50000">
                              <a:schemeClr val="accent6">
                                <a:lumMod val="60000"/>
                                <a:lumOff val="40000"/>
                                <a:tint val="44500"/>
                                <a:satMod val="160000"/>
                              </a:scheme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5076E" id="Corde 2" o:spid="_x0000_s1026" style="position:absolute;margin-left:429.35pt;margin-top:-65.5pt;width:203.4pt;height:377.2pt;rotation:148118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583379,47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" path="m2428607,3532230c2016383,4949790,982341,5224141,372301,4077807,96728,3559975,-36996,2837957,8848,2115415,77978,1025852,537435,162652,1124038,20260l2428607,3532230xe" fillcolor="#70ad47 [3209]" stroked="f" strokeweight="1pt">
                <v:fill color2="white [3212]" rotate="t" angle="270" colors="0 #70ad47;.5 #dcf2d0;1 white" focus="100%" type="gradient"/>
                <v:stroke joinstyle="miter"/>
                <v:path arrowok="t" o:connecttype="custom" o:connectlocs="2428607,3532230;372301,4077807;8848,2115415;1124038,20260;2428607,3532230" o:connectangles="0,0,0,0,0"/>
                <w10:wrap anchorx="margin"/>
              </v:shape>
            </w:pict>
          </mc:Fallback>
        </mc:AlternateContent>
      </w:r>
      <w:r w:rsidR="00802078">
        <w:rPr>
          <w:noProof/>
          <w:lang w:eastAsia="fr-FR"/>
        </w:rPr>
        <w:drawing>
          <wp:anchor distT="0" distB="0" distL="114300" distR="114300" simplePos="0" relativeHeight="251669504" behindDoc="0" locked="0" layoutInCell="1" allowOverlap="1" wp14:anchorId="53623E21" wp14:editId="7AF6600F">
            <wp:simplePos x="0" y="0"/>
            <wp:positionH relativeFrom="margin">
              <wp:posOffset>2657476</wp:posOffset>
            </wp:positionH>
            <wp:positionV relativeFrom="paragraph">
              <wp:posOffset>-104775</wp:posOffset>
            </wp:positionV>
            <wp:extent cx="1162050" cy="74014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6093" cy="742720"/>
                    </a:xfrm>
                    <a:prstGeom prst="rect">
                      <a:avLst/>
                    </a:prstGeom>
                  </pic:spPr>
                </pic:pic>
              </a:graphicData>
            </a:graphic>
            <wp14:sizeRelH relativeFrom="margin">
              <wp14:pctWidth>0</wp14:pctWidth>
            </wp14:sizeRelH>
            <wp14:sizeRelV relativeFrom="margin">
              <wp14:pctHeight>0</wp14:pctHeight>
            </wp14:sizeRelV>
          </wp:anchor>
        </w:drawing>
      </w:r>
      <w:r w:rsidR="00CA30C5"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66432" behindDoc="0" locked="0" layoutInCell="1" allowOverlap="1" wp14:anchorId="58D02B1D" wp14:editId="4512E78E">
                <wp:simplePos x="0" y="0"/>
                <wp:positionH relativeFrom="margin">
                  <wp:posOffset>-562467</wp:posOffset>
                </wp:positionH>
                <wp:positionV relativeFrom="paragraph">
                  <wp:posOffset>15240</wp:posOffset>
                </wp:positionV>
                <wp:extent cx="1717959" cy="1902866"/>
                <wp:effectExtent l="0" t="0" r="34925" b="2540"/>
                <wp:wrapNone/>
                <wp:docPr id="5" name="Corde 5"/>
                <wp:cNvGraphicFramePr/>
                <a:graphic xmlns:a="http://schemas.openxmlformats.org/drawingml/2006/main">
                  <a:graphicData uri="http://schemas.microsoft.com/office/word/2010/wordprocessingShape">
                    <wps:wsp>
                      <wps:cNvSpPr/>
                      <wps:spPr>
                        <a:xfrm rot="12237539">
                          <a:off x="0" y="0"/>
                          <a:ext cx="1717959" cy="1902866"/>
                        </a:xfrm>
                        <a:prstGeom prst="chord">
                          <a:avLst>
                            <a:gd name="adj1" fmla="val 2700000"/>
                            <a:gd name="adj2" fmla="val 15957737"/>
                          </a:avLst>
                        </a:prstGeom>
                        <a:gradFill>
                          <a:gsLst>
                            <a:gs pos="0">
                              <a:srgbClr val="0099FF"/>
                            </a:gs>
                            <a:gs pos="100000">
                              <a:schemeClr val="bg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3199" id="Corde 5" o:spid="_x0000_s1026" style="position:absolute;margin-left:-44.3pt;margin-top:1.2pt;width:135.25pt;height:149.85pt;rotation:-10226304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7959,190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" path="m1496557,1589010c1220589,1927581,766511,2001575,414200,1765385,105459,1558405,-53554,1159743,16195,767549,90673,348761,407837,36165,792024,2894r704533,1586116xe" fillcolor="#09f" stroked="f" strokeweight="1pt">
                <v:fill color2="white [3212]" angle="270" focus="100%" type="gradient"/>
                <v:stroke joinstyle="miter"/>
                <v:path arrowok="t" o:connecttype="custom" o:connectlocs="1496557,1589010;414200,1765385;16195,767549;792024,2894;1496557,1589010" o:connectangles="0,0,0,0,0"/>
                <w10:wrap anchorx="margin"/>
              </v:shape>
            </w:pict>
          </mc:Fallback>
        </mc:AlternateContent>
      </w:r>
    </w:p>
    <w:p w:rsidR="00802078" w:rsidRDefault="00802078" w:rsidP="00802078">
      <w:pPr>
        <w:rPr>
          <w:rFonts w:ascii="Arial" w:hAnsi="Arial" w:cs="Arial"/>
          <w:b/>
          <w:color w:val="0070C0"/>
          <w:sz w:val="32"/>
          <w:szCs w:val="32"/>
        </w:rPr>
      </w:pPr>
    </w:p>
    <w:p w:rsidR="00802078" w:rsidRDefault="00802078" w:rsidP="00802078">
      <w:pPr>
        <w:rPr>
          <w:rFonts w:ascii="Arial" w:hAnsi="Arial" w:cs="Arial"/>
          <w:b/>
          <w:color w:val="0070C0"/>
          <w:sz w:val="32"/>
          <w:szCs w:val="32"/>
        </w:rPr>
      </w:pPr>
    </w:p>
    <w:p w:rsidR="00B614F5" w:rsidRPr="00CA30C5" w:rsidRDefault="00B614F5" w:rsidP="007D64E8">
      <w:pPr>
        <w:jc w:val="center"/>
        <w:rPr>
          <w:rFonts w:ascii="Arial" w:hAnsi="Arial" w:cs="Arial"/>
          <w:b/>
          <w:color w:val="0070C0"/>
          <w:sz w:val="32"/>
          <w:szCs w:val="32"/>
        </w:rPr>
      </w:pPr>
      <w:r w:rsidRPr="00CA30C5">
        <w:rPr>
          <w:rFonts w:ascii="Arial" w:hAnsi="Arial" w:cs="Arial"/>
          <w:b/>
          <w:color w:val="0070C0"/>
          <w:sz w:val="32"/>
          <w:szCs w:val="32"/>
        </w:rPr>
        <w:t>Le Centre Hospitalier de Vendôme-Montoire</w:t>
      </w:r>
    </w:p>
    <w:p w:rsidR="00EA43C6" w:rsidRPr="00802078" w:rsidRDefault="00802078" w:rsidP="00802078">
      <w:pPr>
        <w:jc w:val="center"/>
        <w:rPr>
          <w:rFonts w:ascii="Arial" w:hAnsi="Arial" w:cs="Arial"/>
          <w:b/>
          <w:sz w:val="32"/>
          <w:szCs w:val="32"/>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68480" behindDoc="0" locked="0" layoutInCell="1" allowOverlap="1" wp14:anchorId="6F6BED5C" wp14:editId="1A7DD97C">
                <wp:simplePos x="0" y="0"/>
                <wp:positionH relativeFrom="margin">
                  <wp:posOffset>95250</wp:posOffset>
                </wp:positionH>
                <wp:positionV relativeFrom="paragraph">
                  <wp:posOffset>227330</wp:posOffset>
                </wp:positionV>
                <wp:extent cx="6455391" cy="395605"/>
                <wp:effectExtent l="0" t="0" r="0" b="444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391" cy="395605"/>
                        </a:xfrm>
                        <a:prstGeom prst="rect">
                          <a:avLst/>
                        </a:prstGeom>
                        <a:noFill/>
                        <a:ln w="9525">
                          <a:noFill/>
                          <a:miter lim="800000"/>
                          <a:headEnd/>
                          <a:tailEnd/>
                        </a:ln>
                      </wps:spPr>
                      <wps:txbx>
                        <w:txbxContent>
                          <w:p w:rsidR="000B7750" w:rsidRPr="00802078" w:rsidRDefault="00FF5639" w:rsidP="00CA30C5">
                            <w:pPr>
                              <w:jc w:val="center"/>
                              <w:rPr>
                                <w:rFonts w:ascii="Arial Black" w:hAnsi="Arial Black" w:cs="Arial"/>
                                <w:b/>
                                <w:color w:val="70AD47" w:themeColor="accent6"/>
                                <w:sz w:val="36"/>
                                <w:szCs w:val="36"/>
                              </w:rPr>
                            </w:pPr>
                            <w:r>
                              <w:rPr>
                                <w:rFonts w:ascii="Arial Black" w:hAnsi="Arial Black" w:cs="Arial"/>
                                <w:b/>
                                <w:color w:val="70AD47" w:themeColor="accent6"/>
                                <w:sz w:val="36"/>
                                <w:szCs w:val="36"/>
                              </w:rPr>
                              <w:t>SAGES-FEMMES</w:t>
                            </w:r>
                            <w:r w:rsidR="000B7750" w:rsidRPr="00802078">
                              <w:rPr>
                                <w:rFonts w:ascii="Arial Black" w:hAnsi="Arial Black" w:cs="Arial"/>
                                <w:b/>
                                <w:color w:val="70AD47" w:themeColor="accent6"/>
                                <w:sz w:val="36"/>
                                <w:szCs w:val="36"/>
                              </w:rPr>
                              <w:t xml:space="preserve"> 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BED5C" id="_x0000_t202" coordsize="21600,21600" o:spt="202" path="m,l,21600r21600,l21600,xe">
                <v:stroke joinstyle="miter"/>
                <v:path gradientshapeok="t" o:connecttype="rect"/>
              </v:shapetype>
              <v:shape id="Zone de texte 2" o:spid="_x0000_s1026" type="#_x0000_t202" style="position:absolute;left:0;text-align:left;margin-left:7.5pt;margin-top:17.9pt;width:508.3pt;height:31.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" filled="f" stroked="f">
                <v:textbox>
                  <w:txbxContent>
                    <w:p w:rsidR="000B7750" w:rsidRPr="00802078" w:rsidRDefault="00FF5639" w:rsidP="00CA30C5">
                      <w:pPr>
                        <w:jc w:val="center"/>
                        <w:rPr>
                          <w:rFonts w:ascii="Arial Black" w:hAnsi="Arial Black" w:cs="Arial"/>
                          <w:b/>
                          <w:color w:val="70AD47" w:themeColor="accent6"/>
                          <w:sz w:val="36"/>
                          <w:szCs w:val="36"/>
                        </w:rPr>
                      </w:pPr>
                      <w:r>
                        <w:rPr>
                          <w:rFonts w:ascii="Arial Black" w:hAnsi="Arial Black" w:cs="Arial"/>
                          <w:b/>
                          <w:color w:val="70AD47" w:themeColor="accent6"/>
                          <w:sz w:val="36"/>
                          <w:szCs w:val="36"/>
                        </w:rPr>
                        <w:t>SAGES-FEMMES</w:t>
                      </w:r>
                      <w:r w:rsidR="000B7750" w:rsidRPr="00802078">
                        <w:rPr>
                          <w:rFonts w:ascii="Arial Black" w:hAnsi="Arial Black" w:cs="Arial"/>
                          <w:b/>
                          <w:color w:val="70AD47" w:themeColor="accent6"/>
                          <w:sz w:val="36"/>
                          <w:szCs w:val="36"/>
                        </w:rPr>
                        <w:t xml:space="preserve"> H/F</w:t>
                      </w:r>
                    </w:p>
                  </w:txbxContent>
                </v:textbox>
                <w10:wrap anchorx="margin"/>
              </v:shape>
            </w:pict>
          </mc:Fallback>
        </mc:AlternateContent>
      </w:r>
      <w:proofErr w:type="gramStart"/>
      <w:r w:rsidR="007D64E8" w:rsidRPr="00CA30C5">
        <w:rPr>
          <w:rFonts w:ascii="Arial" w:hAnsi="Arial" w:cs="Arial"/>
          <w:b/>
          <w:sz w:val="32"/>
          <w:szCs w:val="32"/>
        </w:rPr>
        <w:t>r</w:t>
      </w:r>
      <w:r w:rsidR="00B614F5" w:rsidRPr="00CA30C5">
        <w:rPr>
          <w:rFonts w:ascii="Arial" w:hAnsi="Arial" w:cs="Arial"/>
          <w:b/>
          <w:sz w:val="32"/>
          <w:szCs w:val="32"/>
        </w:rPr>
        <w:t>ecrute</w:t>
      </w:r>
      <w:proofErr w:type="gramEnd"/>
    </w:p>
    <w:p w:rsidR="000B7750" w:rsidRDefault="000B7750" w:rsidP="00802078">
      <w:pPr>
        <w:spacing w:after="0"/>
        <w:rPr>
          <w:rFonts w:ascii="Arial" w:hAnsi="Arial" w:cs="Arial"/>
          <w:b/>
          <w:color w:val="0070C0"/>
          <w:sz w:val="28"/>
          <w:szCs w:val="28"/>
        </w:rPr>
      </w:pPr>
    </w:p>
    <w:p w:rsidR="00802078" w:rsidRPr="00EA43C6" w:rsidRDefault="00802078" w:rsidP="00802078">
      <w:pPr>
        <w:spacing w:after="0"/>
        <w:rPr>
          <w:rFonts w:ascii="Arial" w:hAnsi="Arial" w:cs="Arial"/>
          <w:b/>
          <w:color w:val="0070C0"/>
          <w:sz w:val="16"/>
          <w:szCs w:val="16"/>
        </w:rPr>
      </w:pPr>
    </w:p>
    <w:p w:rsidR="00EA43C6" w:rsidRPr="00802078" w:rsidRDefault="00802078" w:rsidP="00802078">
      <w:pPr>
        <w:spacing w:after="240"/>
        <w:jc w:val="center"/>
        <w:rPr>
          <w:rFonts w:ascii="Arial" w:hAnsi="Arial" w:cs="Arial"/>
          <w:b/>
          <w:color w:val="70AD47" w:themeColor="accent6"/>
          <w:sz w:val="32"/>
          <w:szCs w:val="32"/>
        </w:rPr>
      </w:pPr>
      <w:r w:rsidRPr="00A94616">
        <w:rPr>
          <w:rFonts w:ascii="Arial" w:hAnsi="Arial" w:cs="Arial"/>
          <w:noProof/>
          <w:lang w:eastAsia="fr-FR"/>
        </w:rPr>
        <mc:AlternateContent>
          <mc:Choice Requires="wps">
            <w:drawing>
              <wp:anchor distT="45720" distB="45720" distL="114300" distR="114300" simplePos="0" relativeHeight="251664384" behindDoc="0" locked="0" layoutInCell="1" allowOverlap="1" wp14:anchorId="690D35A6" wp14:editId="3AD005B6">
                <wp:simplePos x="0" y="0"/>
                <wp:positionH relativeFrom="margin">
                  <wp:posOffset>1285875</wp:posOffset>
                </wp:positionH>
                <wp:positionV relativeFrom="paragraph">
                  <wp:posOffset>305435</wp:posOffset>
                </wp:positionV>
                <wp:extent cx="4066540" cy="60960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609600"/>
                        </a:xfrm>
                        <a:prstGeom prst="rect">
                          <a:avLst/>
                        </a:prstGeom>
                        <a:noFill/>
                        <a:ln w="9525">
                          <a:noFill/>
                          <a:miter lim="800000"/>
                          <a:headEnd/>
                          <a:tailEnd/>
                        </a:ln>
                      </wps:spPr>
                      <wps:txbx>
                        <w:txbxContent>
                          <w:p w:rsidR="00802078" w:rsidRDefault="000B7750" w:rsidP="000B7750">
                            <w:pPr>
                              <w:jc w:val="center"/>
                              <w:rPr>
                                <w:rFonts w:ascii="Arial" w:hAnsi="Arial" w:cs="Arial"/>
                                <w:b/>
                                <w:sz w:val="28"/>
                                <w:szCs w:val="28"/>
                              </w:rPr>
                            </w:pPr>
                            <w:r w:rsidRPr="000B7750">
                              <w:rPr>
                                <w:rFonts w:ascii="Arial" w:hAnsi="Arial" w:cs="Arial"/>
                                <w:b/>
                                <w:sz w:val="28"/>
                                <w:szCs w:val="28"/>
                              </w:rPr>
                              <w:t xml:space="preserve">Poste </w:t>
                            </w:r>
                            <w:r w:rsidR="00802078">
                              <w:rPr>
                                <w:rFonts w:ascii="Arial" w:hAnsi="Arial" w:cs="Arial"/>
                                <w:b/>
                                <w:sz w:val="28"/>
                                <w:szCs w:val="28"/>
                              </w:rPr>
                              <w:t xml:space="preserve">à temps complet de jour </w:t>
                            </w:r>
                          </w:p>
                          <w:p w:rsidR="000B7750" w:rsidRDefault="000B7750" w:rsidP="000B7750">
                            <w:pPr>
                              <w:jc w:val="center"/>
                              <w:rPr>
                                <w:rFonts w:ascii="Arial" w:hAnsi="Arial" w:cs="Arial"/>
                                <w:b/>
                                <w:sz w:val="28"/>
                                <w:szCs w:val="28"/>
                              </w:rPr>
                            </w:pPr>
                            <w:proofErr w:type="gramStart"/>
                            <w:r w:rsidRPr="000B7750">
                              <w:rPr>
                                <w:rFonts w:ascii="Arial" w:hAnsi="Arial" w:cs="Arial"/>
                                <w:b/>
                                <w:sz w:val="28"/>
                                <w:szCs w:val="28"/>
                              </w:rPr>
                              <w:t>à</w:t>
                            </w:r>
                            <w:proofErr w:type="gramEnd"/>
                            <w:r w:rsidRPr="000B7750">
                              <w:rPr>
                                <w:rFonts w:ascii="Arial" w:hAnsi="Arial" w:cs="Arial"/>
                                <w:b/>
                                <w:sz w:val="28"/>
                                <w:szCs w:val="28"/>
                              </w:rPr>
                              <w:t xml:space="preserve"> pourvoir dès que possible</w:t>
                            </w:r>
                          </w:p>
                          <w:p w:rsidR="00CA30C5" w:rsidRPr="000B7750" w:rsidRDefault="00CA30C5" w:rsidP="000B7750">
                            <w:pPr>
                              <w:jc w:val="center"/>
                              <w:rPr>
                                <w:rFonts w:ascii="Arial" w:hAnsi="Arial" w:cs="Arial"/>
                                <w:b/>
                                <w:sz w:val="28"/>
                                <w:szCs w:val="28"/>
                              </w:rPr>
                            </w:pPr>
                          </w:p>
                          <w:p w:rsidR="000B7750" w:rsidRDefault="000B7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D35A6" id="_x0000_t202" coordsize="21600,21600" o:spt="202" path="m,l,21600r21600,l21600,xe">
                <v:stroke joinstyle="miter"/>
                <v:path gradientshapeok="t" o:connecttype="rect"/>
              </v:shapetype>
              <v:shape id="_x0000_s1027" type="#_x0000_t202" style="position:absolute;left:0;text-align:left;margin-left:101.25pt;margin-top:24.05pt;width:320.2pt;height:4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" filled="f" stroked="f">
                <v:textbox>
                  <w:txbxContent>
                    <w:p w:rsidR="00802078" w:rsidRDefault="000B7750" w:rsidP="000B7750">
                      <w:pPr>
                        <w:jc w:val="center"/>
                        <w:rPr>
                          <w:rFonts w:ascii="Arial" w:hAnsi="Arial" w:cs="Arial"/>
                          <w:b/>
                          <w:sz w:val="28"/>
                          <w:szCs w:val="28"/>
                        </w:rPr>
                      </w:pPr>
                      <w:r w:rsidRPr="000B7750">
                        <w:rPr>
                          <w:rFonts w:ascii="Arial" w:hAnsi="Arial" w:cs="Arial"/>
                          <w:b/>
                          <w:sz w:val="28"/>
                          <w:szCs w:val="28"/>
                        </w:rPr>
                        <w:t xml:space="preserve">Poste </w:t>
                      </w:r>
                      <w:r w:rsidR="00802078">
                        <w:rPr>
                          <w:rFonts w:ascii="Arial" w:hAnsi="Arial" w:cs="Arial"/>
                          <w:b/>
                          <w:sz w:val="28"/>
                          <w:szCs w:val="28"/>
                        </w:rPr>
                        <w:t xml:space="preserve">à temps complet de jour </w:t>
                      </w:r>
                    </w:p>
                    <w:p w:rsidR="000B7750" w:rsidRDefault="000B7750" w:rsidP="000B7750">
                      <w:pPr>
                        <w:jc w:val="center"/>
                        <w:rPr>
                          <w:rFonts w:ascii="Arial" w:hAnsi="Arial" w:cs="Arial"/>
                          <w:b/>
                          <w:sz w:val="28"/>
                          <w:szCs w:val="28"/>
                        </w:rPr>
                      </w:pPr>
                      <w:proofErr w:type="gramStart"/>
                      <w:r w:rsidRPr="000B7750">
                        <w:rPr>
                          <w:rFonts w:ascii="Arial" w:hAnsi="Arial" w:cs="Arial"/>
                          <w:b/>
                          <w:sz w:val="28"/>
                          <w:szCs w:val="28"/>
                        </w:rPr>
                        <w:t>à</w:t>
                      </w:r>
                      <w:proofErr w:type="gramEnd"/>
                      <w:r w:rsidRPr="000B7750">
                        <w:rPr>
                          <w:rFonts w:ascii="Arial" w:hAnsi="Arial" w:cs="Arial"/>
                          <w:b/>
                          <w:sz w:val="28"/>
                          <w:szCs w:val="28"/>
                        </w:rPr>
                        <w:t xml:space="preserve"> pourvoir dès que possible</w:t>
                      </w:r>
                    </w:p>
                    <w:p w:rsidR="00CA30C5" w:rsidRPr="000B7750" w:rsidRDefault="00CA30C5" w:rsidP="000B7750">
                      <w:pPr>
                        <w:jc w:val="center"/>
                        <w:rPr>
                          <w:rFonts w:ascii="Arial" w:hAnsi="Arial" w:cs="Arial"/>
                          <w:b/>
                          <w:sz w:val="28"/>
                          <w:szCs w:val="28"/>
                        </w:rPr>
                      </w:pPr>
                    </w:p>
                    <w:p w:rsidR="000B7750" w:rsidRDefault="000B7750"/>
                  </w:txbxContent>
                </v:textbox>
                <w10:wrap type="square" anchorx="margin"/>
              </v:shape>
            </w:pict>
          </mc:Fallback>
        </mc:AlternateContent>
      </w:r>
      <w:r w:rsidR="00CA30C5" w:rsidRPr="00802078">
        <w:rPr>
          <w:rFonts w:ascii="Arial" w:hAnsi="Arial" w:cs="Arial"/>
          <w:b/>
          <w:color w:val="70AD47" w:themeColor="accent6"/>
          <w:sz w:val="32"/>
          <w:szCs w:val="32"/>
        </w:rPr>
        <w:t xml:space="preserve">Service </w:t>
      </w:r>
      <w:r w:rsidR="00FF5639">
        <w:rPr>
          <w:rFonts w:ascii="Arial" w:hAnsi="Arial" w:cs="Arial"/>
          <w:b/>
          <w:color w:val="70AD47" w:themeColor="accent6"/>
          <w:sz w:val="32"/>
          <w:szCs w:val="32"/>
        </w:rPr>
        <w:t>de Maternité - Obstétrique</w:t>
      </w:r>
    </w:p>
    <w:p w:rsidR="00EA43C6" w:rsidRDefault="00EA43C6" w:rsidP="00EA43C6">
      <w:pPr>
        <w:jc w:val="center"/>
        <w:rPr>
          <w:rFonts w:ascii="Arial" w:hAnsi="Arial" w:cs="Arial"/>
          <w:b/>
          <w:color w:val="0070C0"/>
          <w:sz w:val="28"/>
          <w:szCs w:val="28"/>
        </w:rPr>
      </w:pPr>
    </w:p>
    <w:p w:rsidR="000B7750" w:rsidRDefault="00CA30C5" w:rsidP="007D64E8">
      <w:pPr>
        <w:jc w:val="center"/>
        <w:rPr>
          <w:rFonts w:ascii="Arial" w:hAnsi="Arial" w:cs="Arial"/>
          <w:b/>
          <w:color w:val="0070C0"/>
          <w:sz w:val="28"/>
          <w:szCs w:val="28"/>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71552" behindDoc="0" locked="0" layoutInCell="1" allowOverlap="1" wp14:anchorId="425AB82D" wp14:editId="2D586240">
                <wp:simplePos x="0" y="0"/>
                <wp:positionH relativeFrom="column">
                  <wp:posOffset>527050</wp:posOffset>
                </wp:positionH>
                <wp:positionV relativeFrom="paragraph">
                  <wp:posOffset>243205</wp:posOffset>
                </wp:positionV>
                <wp:extent cx="5431790" cy="3683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8300"/>
                        </a:xfrm>
                        <a:prstGeom prst="rect">
                          <a:avLst/>
                        </a:prstGeom>
                        <a:noFill/>
                        <a:ln w="9525">
                          <a:noFill/>
                          <a:miter lim="800000"/>
                          <a:headEnd/>
                          <a:tailEnd/>
                        </a:ln>
                      </wps:spPr>
                      <wps:txb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AB82D" id="_x0000_s1028" type="#_x0000_t202" style="position:absolute;left:0;text-align:left;margin-left:41.5pt;margin-top:19.15pt;width:427.7pt;height:2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" filled="f" stroked="f">
                <v:textbo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v:textbox>
              </v:shape>
            </w:pict>
          </mc:Fallback>
        </mc:AlternateContent>
      </w:r>
    </w:p>
    <w:p w:rsidR="00B42913" w:rsidRDefault="00B42913" w:rsidP="00FF5639">
      <w:pPr>
        <w:spacing w:after="0"/>
        <w:rPr>
          <w:rFonts w:ascii="Arial" w:hAnsi="Arial" w:cs="Arial"/>
          <w:b/>
          <w:color w:val="70AD47" w:themeColor="accent6"/>
          <w:sz w:val="24"/>
          <w:szCs w:val="24"/>
        </w:rPr>
      </w:pPr>
      <w:r>
        <w:rPr>
          <w:noProof/>
          <w:lang w:eastAsia="fr-FR"/>
        </w:rPr>
        <mc:AlternateContent>
          <mc:Choice Requires="wps">
            <w:drawing>
              <wp:anchor distT="45720" distB="45720" distL="114300" distR="114300" simplePos="0" relativeHeight="251661312" behindDoc="0" locked="0" layoutInCell="1" allowOverlap="1" wp14:anchorId="1C54B7F7" wp14:editId="79224755">
                <wp:simplePos x="0" y="0"/>
                <wp:positionH relativeFrom="margin">
                  <wp:posOffset>9525</wp:posOffset>
                </wp:positionH>
                <wp:positionV relativeFrom="paragraph">
                  <wp:posOffset>291465</wp:posOffset>
                </wp:positionV>
                <wp:extent cx="6753225" cy="633730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6337300"/>
                        </a:xfrm>
                        <a:prstGeom prst="rect">
                          <a:avLst/>
                        </a:prstGeom>
                        <a:noFill/>
                        <a:ln w="9525">
                          <a:noFill/>
                          <a:miter lim="800000"/>
                          <a:headEnd/>
                          <a:tailEnd/>
                        </a:ln>
                      </wps:spPr>
                      <wps:txbx>
                        <w:txbxContent>
                          <w:p w:rsidR="00EA43C6" w:rsidRPr="00FF5639" w:rsidRDefault="007D64E8" w:rsidP="00EA43C6">
                            <w:pPr>
                              <w:spacing w:after="0"/>
                              <w:jc w:val="center"/>
                              <w:rPr>
                                <w:rFonts w:ascii="Arial" w:hAnsi="Arial" w:cs="Arial"/>
                                <w:b/>
                              </w:rPr>
                            </w:pPr>
                            <w:r w:rsidRPr="00FF5639">
                              <w:rPr>
                                <w:rFonts w:ascii="Arial" w:hAnsi="Arial" w:cs="Arial"/>
                                <w:b/>
                              </w:rPr>
                              <w:t xml:space="preserve">Le Centre hospitalier de Vendôme-Montoire est un </w:t>
                            </w:r>
                            <w:r w:rsidR="000B7750" w:rsidRPr="00FF5639">
                              <w:rPr>
                                <w:rFonts w:ascii="Arial" w:hAnsi="Arial" w:cs="Arial"/>
                                <w:b/>
                              </w:rPr>
                              <w:t>établissement public de santé</w:t>
                            </w:r>
                            <w:r w:rsidR="00EA43C6" w:rsidRPr="00FF5639">
                              <w:rPr>
                                <w:rFonts w:ascii="Arial" w:hAnsi="Arial" w:cs="Arial"/>
                                <w:b/>
                              </w:rPr>
                              <w:t xml:space="preserve"> de 805 lits et places</w:t>
                            </w:r>
                            <w:r w:rsidR="000B7750" w:rsidRPr="00FF5639">
                              <w:rPr>
                                <w:rFonts w:ascii="Arial" w:hAnsi="Arial" w:cs="Arial"/>
                                <w:b/>
                              </w:rPr>
                              <w:t xml:space="preserve"> situé à</w:t>
                            </w:r>
                            <w:r w:rsidR="00EA43C6" w:rsidRPr="00FF5639">
                              <w:rPr>
                                <w:rFonts w:ascii="Arial" w:hAnsi="Arial" w:cs="Arial"/>
                                <w:b/>
                              </w:rPr>
                              <w:t xml:space="preserve"> 50 minutes de Tours et à seulement</w:t>
                            </w:r>
                            <w:r w:rsidR="000B7750" w:rsidRPr="00FF5639">
                              <w:rPr>
                                <w:rFonts w:ascii="Arial" w:hAnsi="Arial" w:cs="Arial"/>
                                <w:b/>
                              </w:rPr>
                              <w:t xml:space="preserve"> 42 minutes de Paris </w:t>
                            </w:r>
                            <w:r w:rsidR="00EA43C6" w:rsidRPr="00FF5639">
                              <w:rPr>
                                <w:rFonts w:ascii="Arial" w:hAnsi="Arial" w:cs="Arial"/>
                                <w:b/>
                              </w:rPr>
                              <w:t>par TGV.</w:t>
                            </w:r>
                          </w:p>
                          <w:p w:rsidR="00802078" w:rsidRDefault="00802078" w:rsidP="00EA43C6">
                            <w:pPr>
                              <w:spacing w:after="0"/>
                              <w:jc w:val="center"/>
                              <w:rPr>
                                <w:rFonts w:ascii="Arial" w:hAnsi="Arial" w:cs="Arial"/>
                                <w:b/>
                                <w:sz w:val="24"/>
                                <w:szCs w:val="24"/>
                              </w:rPr>
                            </w:pPr>
                          </w:p>
                          <w:p w:rsidR="00FF5639" w:rsidRPr="00FF5639" w:rsidRDefault="00FF5639" w:rsidP="00FF5639">
                            <w:pPr>
                              <w:spacing w:after="0"/>
                              <w:jc w:val="both"/>
                              <w:rPr>
                                <w:rFonts w:ascii="Arial" w:hAnsi="Arial" w:cs="Arial"/>
                                <w:color w:val="414042"/>
                                <w:shd w:val="clear" w:color="auto" w:fill="FFFFFF"/>
                              </w:rPr>
                            </w:pPr>
                            <w:r w:rsidRPr="00FF5639">
                              <w:rPr>
                                <w:rFonts w:ascii="Arial" w:hAnsi="Arial" w:cs="Arial"/>
                                <w:color w:val="414042"/>
                                <w:shd w:val="clear" w:color="auto" w:fill="FFFFFF"/>
                              </w:rPr>
                              <w:t xml:space="preserve">Dans le cadre du transfert de l'activité maternité de la clinique du Saint-Cœur à Vendôme vers le Centre Hospitalier de Vendôme-Montoire (CHVM), des postes sages-femmes H/F sont à pourvoir immédiatement. </w:t>
                            </w:r>
                          </w:p>
                          <w:p w:rsidR="00FF5639" w:rsidRPr="00FF5639" w:rsidRDefault="00FF5639" w:rsidP="00FF5639">
                            <w:pPr>
                              <w:spacing w:after="0"/>
                              <w:jc w:val="both"/>
                              <w:rPr>
                                <w:rFonts w:ascii="Arial" w:hAnsi="Arial" w:cs="Arial"/>
                                <w:color w:val="414042"/>
                                <w:shd w:val="clear" w:color="auto" w:fill="FFFFFF"/>
                              </w:rPr>
                            </w:pPr>
                            <w:r w:rsidRPr="00FF5639">
                              <w:rPr>
                                <w:rFonts w:ascii="Arial" w:hAnsi="Arial" w:cs="Arial"/>
                                <w:color w:val="414042"/>
                                <w:shd w:val="clear" w:color="auto" w:fill="FFFFFF"/>
                              </w:rPr>
                              <w:t xml:space="preserve">La maternité de Vendôme compte 550 naissances par an. Labélisée « Initiative Hôpital Ami des Bébés », la maternité de niveau 1 est reconnue pour sa proximité de prise en soins des mamans et de leurs bébés. Le Centre Hospitalier de Vendôme fait partie du GHT 41 dont l'établissement support est le CH de Blois. </w:t>
                            </w:r>
                          </w:p>
                          <w:p w:rsidR="00FF5639" w:rsidRPr="00FF5639" w:rsidRDefault="00FF5639" w:rsidP="00FF5639">
                            <w:pPr>
                              <w:spacing w:after="0"/>
                              <w:jc w:val="both"/>
                              <w:rPr>
                                <w:rFonts w:ascii="Arial" w:hAnsi="Arial" w:cs="Arial"/>
                                <w:color w:val="414042"/>
                                <w:shd w:val="clear" w:color="auto" w:fill="FFFFFF"/>
                              </w:rPr>
                            </w:pPr>
                            <w:r w:rsidRPr="00FF5639">
                              <w:rPr>
                                <w:rFonts w:ascii="Arial" w:hAnsi="Arial" w:cs="Arial"/>
                                <w:color w:val="414042"/>
                                <w:shd w:val="clear" w:color="auto" w:fill="FFFFFF"/>
                              </w:rPr>
                              <w:t xml:space="preserve">Vendôme est située en Région Centre sur l'axe de la Nationale 10 qui relie Tours à Paris. La ligne TGV positionne Paris à 40mn et l'axe routier permet d'accéder à Tours, Le Mans, Chartres ou Orléans en 1h. </w:t>
                            </w:r>
                          </w:p>
                          <w:p w:rsidR="00FF5639" w:rsidRDefault="00FF5639" w:rsidP="00EA43C6">
                            <w:pPr>
                              <w:spacing w:after="0"/>
                              <w:rPr>
                                <w:rFonts w:ascii="Helvetica" w:hAnsi="Helvetica" w:cs="Helvetica"/>
                                <w:color w:val="414042"/>
                                <w:sz w:val="20"/>
                                <w:szCs w:val="20"/>
                                <w:shd w:val="clear" w:color="auto" w:fill="FFFFFF"/>
                              </w:rPr>
                            </w:pPr>
                          </w:p>
                          <w:p w:rsidR="00EA43C6" w:rsidRDefault="00CA30C5" w:rsidP="00EA43C6">
                            <w:pPr>
                              <w:spacing w:after="0"/>
                              <w:rPr>
                                <w:rFonts w:ascii="Arial" w:hAnsi="Arial" w:cs="Arial"/>
                                <w:b/>
                                <w:color w:val="70AD47" w:themeColor="accent6"/>
                                <w:sz w:val="24"/>
                                <w:szCs w:val="24"/>
                              </w:rPr>
                            </w:pPr>
                            <w:r>
                              <w:rPr>
                                <w:rFonts w:ascii="Arial" w:hAnsi="Arial" w:cs="Arial"/>
                                <w:b/>
                                <w:color w:val="70AD47" w:themeColor="accent6"/>
                                <w:sz w:val="24"/>
                                <w:szCs w:val="24"/>
                              </w:rPr>
                              <w:t xml:space="preserve"> </w:t>
                            </w:r>
                            <w:r w:rsidR="005F68BD">
                              <w:rPr>
                                <w:rFonts w:ascii="Arial" w:hAnsi="Arial" w:cs="Arial"/>
                                <w:b/>
                                <w:color w:val="70AD47" w:themeColor="accent6"/>
                                <w:sz w:val="24"/>
                                <w:szCs w:val="24"/>
                              </w:rPr>
                              <w:sym w:font="Wingdings" w:char="F046"/>
                            </w:r>
                            <w:r w:rsidR="005F68BD">
                              <w:rPr>
                                <w:rFonts w:ascii="Arial" w:hAnsi="Arial" w:cs="Arial"/>
                                <w:b/>
                                <w:color w:val="70AD47" w:themeColor="accent6"/>
                                <w:sz w:val="24"/>
                                <w:szCs w:val="24"/>
                              </w:rPr>
                              <w:t xml:space="preserve"> </w:t>
                            </w:r>
                            <w:r w:rsidR="00FF5639">
                              <w:rPr>
                                <w:rFonts w:ascii="Arial" w:hAnsi="Arial" w:cs="Arial"/>
                                <w:b/>
                                <w:color w:val="70AD47" w:themeColor="accent6"/>
                                <w:sz w:val="24"/>
                                <w:szCs w:val="24"/>
                              </w:rPr>
                              <w:t>DESCRIPTION DU SERVICE</w:t>
                            </w:r>
                            <w:r w:rsidR="005F68BD">
                              <w:rPr>
                                <w:rFonts w:ascii="Arial" w:hAnsi="Arial" w:cs="Arial"/>
                                <w:b/>
                                <w:color w:val="70AD47" w:themeColor="accent6"/>
                                <w:sz w:val="24"/>
                                <w:szCs w:val="24"/>
                              </w:rPr>
                              <w:t> :</w:t>
                            </w:r>
                          </w:p>
                          <w:p w:rsidR="00253D28" w:rsidRDefault="00253D28" w:rsidP="00EA43C6">
                            <w:pPr>
                              <w:spacing w:after="0"/>
                              <w:rPr>
                                <w:rFonts w:ascii="Arial" w:hAnsi="Arial" w:cs="Arial"/>
                                <w:b/>
                                <w:color w:val="70AD47" w:themeColor="accent6"/>
                                <w:sz w:val="24"/>
                                <w:szCs w:val="24"/>
                              </w:rPr>
                            </w:pPr>
                          </w:p>
                          <w:p w:rsidR="00802078" w:rsidRPr="00FF5639" w:rsidRDefault="00FF5639" w:rsidP="00FF5639">
                            <w:pPr>
                              <w:spacing w:after="0"/>
                              <w:jc w:val="both"/>
                              <w:rPr>
                                <w:rFonts w:ascii="Arial" w:hAnsi="Arial" w:cs="Arial"/>
                                <w:color w:val="414042"/>
                                <w:shd w:val="clear" w:color="auto" w:fill="FFFFFF"/>
                              </w:rPr>
                            </w:pPr>
                            <w:r w:rsidRPr="00FF5639">
                              <w:rPr>
                                <w:rFonts w:ascii="Arial" w:hAnsi="Arial" w:cs="Arial"/>
                                <w:color w:val="414042"/>
                                <w:shd w:val="clear" w:color="auto" w:fill="FFFFFF"/>
                              </w:rPr>
                              <w:t>En plus d'une équipe pluridisciplinaire de sages-femmes, d'auxiliaires de puériculture et d'une infirmière puéricultrice, l'équipe est accompagnée au quotidien par 4 gynécologues et 2 pédiatres. Le service compte 16 lits de suites de couche, 1 salle de consultation, 1 salle de pré-travail, 2 salles de travail, 1 bloc obstétrical dédié et 1 salle de prise en soin du nouveau-né. L'activité du bloc obstétrical est assurée par l'équipe de panseuses et d'anesthésistes de la clinique.</w:t>
                            </w:r>
                          </w:p>
                          <w:p w:rsidR="00FF5639" w:rsidRDefault="00FF5639" w:rsidP="00802078">
                            <w:pPr>
                              <w:spacing w:after="0"/>
                              <w:rPr>
                                <w:rFonts w:ascii="Arial" w:hAnsi="Arial" w:cs="Arial"/>
                                <w:color w:val="414042"/>
                                <w:sz w:val="20"/>
                                <w:szCs w:val="20"/>
                                <w:shd w:val="clear" w:color="auto" w:fill="FFFFFF"/>
                              </w:rPr>
                            </w:pPr>
                          </w:p>
                          <w:p w:rsidR="00FF5639" w:rsidRDefault="00FF5639" w:rsidP="00FF5639">
                            <w:pPr>
                              <w:spacing w:after="0"/>
                              <w:rPr>
                                <w:rFonts w:ascii="Arial" w:hAnsi="Arial" w:cs="Arial"/>
                                <w:b/>
                                <w:color w:val="70AD47" w:themeColor="accent6"/>
                                <w:sz w:val="24"/>
                                <w:szCs w:val="24"/>
                              </w:rPr>
                            </w:pPr>
                            <w:r>
                              <w:rPr>
                                <w:rFonts w:ascii="Arial" w:hAnsi="Arial" w:cs="Arial"/>
                                <w:b/>
                                <w:color w:val="70AD47" w:themeColor="accent6"/>
                                <w:sz w:val="24"/>
                                <w:szCs w:val="24"/>
                              </w:rPr>
                              <w:sym w:font="Wingdings" w:char="F046"/>
                            </w:r>
                            <w:r>
                              <w:rPr>
                                <w:rFonts w:ascii="Arial" w:hAnsi="Arial" w:cs="Arial"/>
                                <w:b/>
                                <w:color w:val="70AD47" w:themeColor="accent6"/>
                                <w:sz w:val="24"/>
                                <w:szCs w:val="24"/>
                              </w:rPr>
                              <w:t xml:space="preserve"> MISSIONS GENERALES :</w:t>
                            </w:r>
                          </w:p>
                          <w:p w:rsidR="00253D28" w:rsidRDefault="00253D28" w:rsidP="00FF5639">
                            <w:pPr>
                              <w:spacing w:after="0"/>
                              <w:rPr>
                                <w:rFonts w:ascii="Arial" w:hAnsi="Arial" w:cs="Arial"/>
                                <w:b/>
                                <w:color w:val="70AD47" w:themeColor="accent6"/>
                                <w:sz w:val="24"/>
                                <w:szCs w:val="24"/>
                              </w:rPr>
                            </w:pPr>
                          </w:p>
                          <w:p w:rsidR="00FF5639" w:rsidRPr="00FF5639" w:rsidRDefault="00FF5639" w:rsidP="00FF5639">
                            <w:pPr>
                              <w:pStyle w:val="Paragraphedeliste"/>
                              <w:numPr>
                                <w:ilvl w:val="0"/>
                                <w:numId w:val="4"/>
                              </w:numPr>
                              <w:spacing w:after="0"/>
                              <w:jc w:val="both"/>
                              <w:rPr>
                                <w:rFonts w:ascii="Arial" w:hAnsi="Arial" w:cs="Arial"/>
                                <w:color w:val="414042"/>
                                <w:shd w:val="clear" w:color="auto" w:fill="FFFFFF"/>
                              </w:rPr>
                            </w:pPr>
                            <w:r w:rsidRPr="00FF5639">
                              <w:rPr>
                                <w:rFonts w:ascii="Arial" w:hAnsi="Arial" w:cs="Arial"/>
                                <w:color w:val="414042"/>
                                <w:shd w:val="clear" w:color="auto" w:fill="FFFFFF"/>
                              </w:rPr>
                              <w:t>Réaliser le suivi et l'accompagnement de la femme enceinte tout au long de la grossesse ;</w:t>
                            </w:r>
                          </w:p>
                          <w:p w:rsidR="00FF5639" w:rsidRPr="00FF5639" w:rsidRDefault="00FF5639" w:rsidP="00FF5639">
                            <w:pPr>
                              <w:pStyle w:val="Paragraphedeliste"/>
                              <w:numPr>
                                <w:ilvl w:val="0"/>
                                <w:numId w:val="4"/>
                              </w:numPr>
                              <w:spacing w:after="0"/>
                              <w:jc w:val="both"/>
                              <w:rPr>
                                <w:rFonts w:ascii="Arial" w:hAnsi="Arial" w:cs="Arial"/>
                                <w:color w:val="414042"/>
                                <w:shd w:val="clear" w:color="auto" w:fill="FFFFFF"/>
                              </w:rPr>
                            </w:pPr>
                            <w:r w:rsidRPr="00FF5639">
                              <w:rPr>
                                <w:rFonts w:ascii="Arial" w:hAnsi="Arial" w:cs="Arial"/>
                                <w:color w:val="414042"/>
                                <w:shd w:val="clear" w:color="auto" w:fill="FFFFFF"/>
                              </w:rPr>
                              <w:t xml:space="preserve">Intervention dans le déroulement de l'accouchement et l'accueil du nouveau-né : salle de couche, salle de naissance, consultations ; </w:t>
                            </w:r>
                          </w:p>
                          <w:p w:rsidR="00FF5639" w:rsidRPr="00FF5639" w:rsidRDefault="00FF5639" w:rsidP="00FF5639">
                            <w:pPr>
                              <w:pStyle w:val="Paragraphedeliste"/>
                              <w:numPr>
                                <w:ilvl w:val="0"/>
                                <w:numId w:val="4"/>
                              </w:numPr>
                              <w:spacing w:after="0"/>
                              <w:jc w:val="both"/>
                              <w:rPr>
                                <w:rFonts w:ascii="Arial" w:hAnsi="Arial" w:cs="Arial"/>
                                <w:color w:val="414042"/>
                                <w:shd w:val="clear" w:color="auto" w:fill="FFFFFF"/>
                              </w:rPr>
                            </w:pPr>
                            <w:r w:rsidRPr="00FF5639">
                              <w:rPr>
                                <w:rFonts w:ascii="Arial" w:hAnsi="Arial" w:cs="Arial"/>
                                <w:color w:val="414042"/>
                                <w:shd w:val="clear" w:color="auto" w:fill="FFFFFF"/>
                              </w:rPr>
                              <w:t>Réaliser les soins du post-partum et l'examen de naissance du nouveau-né (vérification des fonctions vitales, mensurations...) et consigner les données sur le dossier médical.</w:t>
                            </w:r>
                          </w:p>
                          <w:p w:rsidR="00FF5639" w:rsidRPr="00FF5639" w:rsidRDefault="00FF5639" w:rsidP="00FF5639">
                            <w:pPr>
                              <w:pStyle w:val="Paragraphedeliste"/>
                              <w:spacing w:after="0"/>
                              <w:jc w:val="both"/>
                              <w:rPr>
                                <w:rFonts w:ascii="Arial" w:hAnsi="Arial" w:cs="Arial"/>
                                <w:color w:val="414042"/>
                                <w:sz w:val="20"/>
                                <w:szCs w:val="20"/>
                                <w:shd w:val="clear" w:color="auto" w:fill="FFFFFF"/>
                              </w:rPr>
                            </w:pPr>
                          </w:p>
                          <w:p w:rsidR="00FF5639" w:rsidRDefault="00FF5639" w:rsidP="00FF5639">
                            <w:pPr>
                              <w:spacing w:after="0"/>
                              <w:rPr>
                                <w:rFonts w:ascii="Arial" w:hAnsi="Arial" w:cs="Arial"/>
                                <w:b/>
                                <w:color w:val="70AD47" w:themeColor="accent6"/>
                                <w:sz w:val="24"/>
                                <w:szCs w:val="24"/>
                              </w:rPr>
                            </w:pPr>
                            <w:r w:rsidRPr="00FF5639">
                              <w:rPr>
                                <w:color w:val="70AD47" w:themeColor="accent6"/>
                              </w:rPr>
                              <w:sym w:font="Wingdings" w:char="F046"/>
                            </w:r>
                            <w:r w:rsidRPr="00FF5639">
                              <w:rPr>
                                <w:rFonts w:ascii="Arial" w:hAnsi="Arial" w:cs="Arial"/>
                                <w:b/>
                                <w:color w:val="70AD47" w:themeColor="accent6"/>
                                <w:sz w:val="24"/>
                                <w:szCs w:val="24"/>
                              </w:rPr>
                              <w:t xml:space="preserve"> </w:t>
                            </w:r>
                            <w:r>
                              <w:rPr>
                                <w:rFonts w:ascii="Arial" w:hAnsi="Arial" w:cs="Arial"/>
                                <w:b/>
                                <w:color w:val="70AD47" w:themeColor="accent6"/>
                                <w:sz w:val="24"/>
                                <w:szCs w:val="24"/>
                              </w:rPr>
                              <w:t>LES PLUS DU CHVM</w:t>
                            </w:r>
                            <w:r w:rsidRPr="00FF5639">
                              <w:rPr>
                                <w:rFonts w:ascii="Arial" w:hAnsi="Arial" w:cs="Arial"/>
                                <w:b/>
                                <w:color w:val="70AD47" w:themeColor="accent6"/>
                                <w:sz w:val="24"/>
                                <w:szCs w:val="24"/>
                              </w:rPr>
                              <w:t> :</w:t>
                            </w:r>
                          </w:p>
                          <w:p w:rsidR="00253D28" w:rsidRPr="00FF5639" w:rsidRDefault="00253D28" w:rsidP="00FF5639">
                            <w:pPr>
                              <w:spacing w:after="0"/>
                              <w:rPr>
                                <w:rFonts w:ascii="Arial" w:hAnsi="Arial" w:cs="Arial"/>
                                <w:b/>
                                <w:color w:val="70AD47" w:themeColor="accent6"/>
                                <w:sz w:val="24"/>
                                <w:szCs w:val="24"/>
                              </w:rPr>
                            </w:pPr>
                          </w:p>
                          <w:p w:rsidR="00FF5639" w:rsidRPr="00FF5639" w:rsidRDefault="00FF5639" w:rsidP="00FF5639">
                            <w:pPr>
                              <w:jc w:val="both"/>
                              <w:rPr>
                                <w:rFonts w:ascii="Arial" w:hAnsi="Arial" w:cs="Arial"/>
                                <w:color w:val="414042"/>
                                <w:shd w:val="clear" w:color="auto" w:fill="FFFFFF"/>
                              </w:rPr>
                            </w:pPr>
                            <w:r w:rsidRPr="00FF5639">
                              <w:rPr>
                                <w:rFonts w:ascii="Arial" w:hAnsi="Arial" w:cs="Arial"/>
                                <w:color w:val="414042"/>
                                <w:shd w:val="clear" w:color="auto" w:fill="FFFFFF"/>
                              </w:rPr>
                              <w:t xml:space="preserve">- Aide à l'installation en collaboration avec l'Agence attractivité 41 </w:t>
                            </w:r>
                          </w:p>
                          <w:p w:rsidR="00FF5639" w:rsidRPr="00FF5639" w:rsidRDefault="00FF5639" w:rsidP="00FF5639">
                            <w:pPr>
                              <w:jc w:val="both"/>
                              <w:rPr>
                                <w:rFonts w:ascii="Arial" w:hAnsi="Arial" w:cs="Arial"/>
                                <w:color w:val="414042"/>
                                <w:shd w:val="clear" w:color="auto" w:fill="FFFFFF"/>
                              </w:rPr>
                            </w:pPr>
                            <w:r w:rsidRPr="00FF5639">
                              <w:rPr>
                                <w:rFonts w:ascii="Arial" w:hAnsi="Arial" w:cs="Arial"/>
                                <w:color w:val="414042"/>
                                <w:shd w:val="clear" w:color="auto" w:fill="FFFFFF"/>
                              </w:rPr>
                              <w:t xml:space="preserve">- Prise en charge de certains transports à hauteur de 50% et mobilité durable </w:t>
                            </w:r>
                          </w:p>
                          <w:p w:rsidR="00FF5639" w:rsidRPr="00FF5639" w:rsidRDefault="00FF5639" w:rsidP="00FF5639">
                            <w:pPr>
                              <w:jc w:val="both"/>
                              <w:rPr>
                                <w:rFonts w:ascii="Arial" w:hAnsi="Arial" w:cs="Arial"/>
                                <w:color w:val="414042"/>
                                <w:shd w:val="clear" w:color="auto" w:fill="FFFFFF"/>
                              </w:rPr>
                            </w:pPr>
                            <w:r w:rsidRPr="00FF5639">
                              <w:rPr>
                                <w:rFonts w:ascii="Arial" w:hAnsi="Arial" w:cs="Arial"/>
                                <w:color w:val="414042"/>
                                <w:shd w:val="clear" w:color="auto" w:fill="FFFFFF"/>
                              </w:rPr>
                              <w:t>- Gare TGV (10 minutes en bus ou voiture) et SNCF (10 minutes à pied)</w:t>
                            </w:r>
                          </w:p>
                          <w:p w:rsidR="00B42913" w:rsidRDefault="00B42913" w:rsidP="00FF5639">
                            <w:pPr>
                              <w:jc w:val="both"/>
                              <w:rPr>
                                <w:rFonts w:ascii="Arial" w:hAnsi="Arial" w:cs="Arial"/>
                                <w:color w:val="414042"/>
                                <w:shd w:val="clear" w:color="auto" w:fill="FFFFFF"/>
                              </w:rPr>
                            </w:pPr>
                          </w:p>
                          <w:p w:rsidR="00B42913" w:rsidRDefault="00B42913" w:rsidP="00FF5639">
                            <w:pPr>
                              <w:jc w:val="both"/>
                              <w:rPr>
                                <w:rFonts w:ascii="Arial" w:hAnsi="Arial" w:cs="Arial"/>
                                <w:color w:val="414042"/>
                                <w:shd w:val="clear" w:color="auto" w:fill="FFFFFF"/>
                              </w:rPr>
                            </w:pPr>
                          </w:p>
                          <w:p w:rsidR="00B42913" w:rsidRDefault="00B42913" w:rsidP="00FF5639">
                            <w:pPr>
                              <w:jc w:val="both"/>
                              <w:rPr>
                                <w:rFonts w:ascii="Arial" w:hAnsi="Arial" w:cs="Arial"/>
                                <w:color w:val="414042"/>
                                <w:shd w:val="clear" w:color="auto" w:fill="FFFFFF"/>
                              </w:rPr>
                            </w:pPr>
                          </w:p>
                          <w:p w:rsidR="00B42913" w:rsidRPr="00FF5639" w:rsidRDefault="00B42913" w:rsidP="00FF5639">
                            <w:pPr>
                              <w:jc w:val="both"/>
                              <w:rPr>
                                <w:rFonts w:ascii="Arial" w:hAnsi="Arial" w:cs="Arial"/>
                                <w:color w:val="414042"/>
                                <w:shd w:val="clear" w:color="auto" w:fill="FFFFFF"/>
                              </w:rPr>
                            </w:pPr>
                          </w:p>
                          <w:p w:rsidR="00FF5639" w:rsidRDefault="00FF5639" w:rsidP="00FF5639">
                            <w:pPr>
                              <w:jc w:val="both"/>
                              <w:rPr>
                                <w:rFonts w:ascii="Arial" w:hAnsi="Arial" w:cs="Arial"/>
                                <w:b/>
                                <w:color w:val="70AD47" w:themeColor="accent6"/>
                                <w:sz w:val="20"/>
                                <w:szCs w:val="20"/>
                                <w:shd w:val="clear" w:color="auto" w:fill="FFFFFF"/>
                              </w:rPr>
                            </w:pPr>
                            <w:r w:rsidRPr="00FF5639">
                              <w:rPr>
                                <w:rFonts w:ascii="Arial" w:hAnsi="Arial" w:cs="Arial"/>
                                <w:color w:val="414042"/>
                                <w:sz w:val="20"/>
                                <w:szCs w:val="20"/>
                                <w:shd w:val="clear" w:color="auto" w:fill="FFFFFF"/>
                              </w:rPr>
                              <w:t>- Projet de reconstruction site unique - Plan de formation riche pour le développement des compétences et projets</w:t>
                            </w:r>
                            <w:r>
                              <w:rPr>
                                <w:rFonts w:ascii="Helvetica" w:hAnsi="Helvetica" w:cs="Helvetica"/>
                                <w:color w:val="414042"/>
                                <w:sz w:val="20"/>
                                <w:szCs w:val="20"/>
                                <w:shd w:val="clear" w:color="auto" w:fill="FFFFFF"/>
                              </w:rPr>
                              <w:t xml:space="preserve"> professionnels</w:t>
                            </w:r>
                          </w:p>
                          <w:p w:rsidR="00FF5639" w:rsidRDefault="00FF5639" w:rsidP="00802078">
                            <w:pPr>
                              <w:jc w:val="center"/>
                              <w:rPr>
                                <w:rFonts w:ascii="Arial" w:hAnsi="Arial" w:cs="Arial"/>
                                <w:b/>
                                <w:color w:val="70AD47" w:themeColor="accent6"/>
                                <w:sz w:val="20"/>
                                <w:szCs w:val="20"/>
                                <w:shd w:val="clear" w:color="auto" w:fill="FFFFFF"/>
                              </w:rPr>
                            </w:pPr>
                          </w:p>
                          <w:p w:rsidR="00FF5639" w:rsidRDefault="00FF5639" w:rsidP="00802078">
                            <w:pPr>
                              <w:jc w:val="center"/>
                              <w:rPr>
                                <w:rFonts w:ascii="Arial" w:hAnsi="Arial" w:cs="Arial"/>
                                <w:b/>
                                <w:color w:val="70AD47" w:themeColor="accent6"/>
                                <w:sz w:val="20"/>
                                <w:szCs w:val="20"/>
                                <w:shd w:val="clear" w:color="auto" w:fill="FFFFFF"/>
                              </w:rPr>
                            </w:pPr>
                          </w:p>
                          <w:p w:rsidR="00FF5639" w:rsidRDefault="00FF5639" w:rsidP="00802078">
                            <w:pPr>
                              <w:jc w:val="center"/>
                              <w:rPr>
                                <w:rFonts w:ascii="Arial" w:hAnsi="Arial" w:cs="Arial"/>
                                <w:b/>
                                <w:color w:val="70AD47" w:themeColor="accent6"/>
                                <w:sz w:val="20"/>
                                <w:szCs w:val="20"/>
                                <w:shd w:val="clear" w:color="auto" w:fill="FFFFFF"/>
                              </w:rPr>
                            </w:pPr>
                          </w:p>
                          <w:p w:rsidR="00802078" w:rsidRPr="00802078" w:rsidRDefault="00802078" w:rsidP="00802078">
                            <w:pPr>
                              <w:jc w:val="center"/>
                              <w:rPr>
                                <w:rFonts w:ascii="Arial" w:hAnsi="Arial" w:cs="Arial"/>
                                <w:b/>
                                <w:color w:val="70AD47" w:themeColor="accent6"/>
                                <w:sz w:val="20"/>
                                <w:szCs w:val="20"/>
                              </w:rPr>
                            </w:pPr>
                            <w:r w:rsidRPr="00802078">
                              <w:rPr>
                                <w:rFonts w:ascii="Arial" w:hAnsi="Arial" w:cs="Arial"/>
                                <w:b/>
                                <w:color w:val="70AD47" w:themeColor="accent6"/>
                                <w:sz w:val="20"/>
                                <w:szCs w:val="20"/>
                                <w:shd w:val="clear" w:color="auto" w:fill="FFFFFF"/>
                              </w:rPr>
                              <w:t>Vous optez pour cette nouvelle opportunité professionnelle en Loir-et-Cher, votre conjoint(e) peut se faire accompagner dans son projet professionnel -&gt; loiretcher-attractivite.com/job-conjoint-</w:t>
                            </w:r>
                            <w:proofErr w:type="spellStart"/>
                            <w:r w:rsidRPr="00802078">
                              <w:rPr>
                                <w:rFonts w:ascii="Arial" w:hAnsi="Arial" w:cs="Arial"/>
                                <w:b/>
                                <w:color w:val="70AD47" w:themeColor="accent6"/>
                                <w:sz w:val="20"/>
                                <w:szCs w:val="20"/>
                                <w:shd w:val="clear" w:color="auto" w:fill="FFFFFF"/>
                              </w:rPr>
                              <w:t>loir-et-cher</w:t>
                            </w:r>
                            <w:proofErr w:type="spellEnd"/>
                            <w:r w:rsidRPr="00802078">
                              <w:rPr>
                                <w:rFonts w:ascii="Arial" w:hAnsi="Arial" w:cs="Arial"/>
                                <w:b/>
                                <w:color w:val="70AD47" w:themeColor="accent6"/>
                                <w:sz w:val="20"/>
                                <w:szCs w:val="20"/>
                                <w:shd w:val="clear" w:color="auto" w:fill="FFFFFF"/>
                              </w:rPr>
                              <w:t>/</w:t>
                            </w:r>
                          </w:p>
                          <w:p w:rsidR="00802078" w:rsidRPr="00802078" w:rsidRDefault="00802078" w:rsidP="005F68BD">
                            <w:pPr>
                              <w:spacing w:after="0"/>
                              <w:rPr>
                                <w:rFonts w:ascii="Arial" w:hAnsi="Arial" w:cs="Arial"/>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4B7F7" id="_x0000_s1029" type="#_x0000_t202" style="position:absolute;margin-left:.75pt;margin-top:22.95pt;width:531.75pt;height:4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" filled="f" stroked="f">
                <v:textbox>
                  <w:txbxContent>
                    <w:p w:rsidR="00EA43C6" w:rsidRPr="00FF5639" w:rsidRDefault="007D64E8" w:rsidP="00EA43C6">
                      <w:pPr>
                        <w:spacing w:after="0"/>
                        <w:jc w:val="center"/>
                        <w:rPr>
                          <w:rFonts w:ascii="Arial" w:hAnsi="Arial" w:cs="Arial"/>
                          <w:b/>
                        </w:rPr>
                      </w:pPr>
                      <w:r w:rsidRPr="00FF5639">
                        <w:rPr>
                          <w:rFonts w:ascii="Arial" w:hAnsi="Arial" w:cs="Arial"/>
                          <w:b/>
                        </w:rPr>
                        <w:t xml:space="preserve">Le Centre hospitalier de Vendôme-Montoire est un </w:t>
                      </w:r>
                      <w:r w:rsidR="000B7750" w:rsidRPr="00FF5639">
                        <w:rPr>
                          <w:rFonts w:ascii="Arial" w:hAnsi="Arial" w:cs="Arial"/>
                          <w:b/>
                        </w:rPr>
                        <w:t>établissement public de santé</w:t>
                      </w:r>
                      <w:r w:rsidR="00EA43C6" w:rsidRPr="00FF5639">
                        <w:rPr>
                          <w:rFonts w:ascii="Arial" w:hAnsi="Arial" w:cs="Arial"/>
                          <w:b/>
                        </w:rPr>
                        <w:t xml:space="preserve"> de 805 lits et places</w:t>
                      </w:r>
                      <w:r w:rsidR="000B7750" w:rsidRPr="00FF5639">
                        <w:rPr>
                          <w:rFonts w:ascii="Arial" w:hAnsi="Arial" w:cs="Arial"/>
                          <w:b/>
                        </w:rPr>
                        <w:t xml:space="preserve"> situé à</w:t>
                      </w:r>
                      <w:r w:rsidR="00EA43C6" w:rsidRPr="00FF5639">
                        <w:rPr>
                          <w:rFonts w:ascii="Arial" w:hAnsi="Arial" w:cs="Arial"/>
                          <w:b/>
                        </w:rPr>
                        <w:t xml:space="preserve"> 50 minutes de Tours et à seulement</w:t>
                      </w:r>
                      <w:r w:rsidR="000B7750" w:rsidRPr="00FF5639">
                        <w:rPr>
                          <w:rFonts w:ascii="Arial" w:hAnsi="Arial" w:cs="Arial"/>
                          <w:b/>
                        </w:rPr>
                        <w:t xml:space="preserve"> 42 minutes de Paris </w:t>
                      </w:r>
                      <w:r w:rsidR="00EA43C6" w:rsidRPr="00FF5639">
                        <w:rPr>
                          <w:rFonts w:ascii="Arial" w:hAnsi="Arial" w:cs="Arial"/>
                          <w:b/>
                        </w:rPr>
                        <w:t>par TGV.</w:t>
                      </w:r>
                    </w:p>
                    <w:p w:rsidR="00802078" w:rsidRDefault="00802078" w:rsidP="00EA43C6">
                      <w:pPr>
                        <w:spacing w:after="0"/>
                        <w:jc w:val="center"/>
                        <w:rPr>
                          <w:rFonts w:ascii="Arial" w:hAnsi="Arial" w:cs="Arial"/>
                          <w:b/>
                          <w:sz w:val="24"/>
                          <w:szCs w:val="24"/>
                        </w:rPr>
                      </w:pPr>
                    </w:p>
                    <w:p w:rsidR="00FF5639" w:rsidRPr="00FF5639" w:rsidRDefault="00FF5639" w:rsidP="00FF5639">
                      <w:pPr>
                        <w:spacing w:after="0"/>
                        <w:jc w:val="both"/>
                        <w:rPr>
                          <w:rFonts w:ascii="Arial" w:hAnsi="Arial" w:cs="Arial"/>
                          <w:color w:val="414042"/>
                          <w:shd w:val="clear" w:color="auto" w:fill="FFFFFF"/>
                        </w:rPr>
                      </w:pPr>
                      <w:r w:rsidRPr="00FF5639">
                        <w:rPr>
                          <w:rFonts w:ascii="Arial" w:hAnsi="Arial" w:cs="Arial"/>
                          <w:color w:val="414042"/>
                          <w:shd w:val="clear" w:color="auto" w:fill="FFFFFF"/>
                        </w:rPr>
                        <w:t xml:space="preserve">Dans le cadre du transfert de l'activité maternité de la clinique du Saint-Cœur à Vendôme vers le Centre Hospitalier de Vendôme-Montoire (CHVM), des postes sages-femmes H/F sont à pourvoir immédiatement. </w:t>
                      </w:r>
                    </w:p>
                    <w:p w:rsidR="00FF5639" w:rsidRPr="00FF5639" w:rsidRDefault="00FF5639" w:rsidP="00FF5639">
                      <w:pPr>
                        <w:spacing w:after="0"/>
                        <w:jc w:val="both"/>
                        <w:rPr>
                          <w:rFonts w:ascii="Arial" w:hAnsi="Arial" w:cs="Arial"/>
                          <w:color w:val="414042"/>
                          <w:shd w:val="clear" w:color="auto" w:fill="FFFFFF"/>
                        </w:rPr>
                      </w:pPr>
                      <w:r w:rsidRPr="00FF5639">
                        <w:rPr>
                          <w:rFonts w:ascii="Arial" w:hAnsi="Arial" w:cs="Arial"/>
                          <w:color w:val="414042"/>
                          <w:shd w:val="clear" w:color="auto" w:fill="FFFFFF"/>
                        </w:rPr>
                        <w:t xml:space="preserve">La maternité de Vendôme compte 550 naissances par an. Labélisée « Initiative Hôpital Ami des Bébés », la maternité de niveau 1 est reconnue pour sa proximité de prise en soins des mamans et de leurs bébés. Le Centre Hospitalier de Vendôme fait partie du GHT 41 dont l'établissement support est le CH de Blois. </w:t>
                      </w:r>
                    </w:p>
                    <w:p w:rsidR="00FF5639" w:rsidRPr="00FF5639" w:rsidRDefault="00FF5639" w:rsidP="00FF5639">
                      <w:pPr>
                        <w:spacing w:after="0"/>
                        <w:jc w:val="both"/>
                        <w:rPr>
                          <w:rFonts w:ascii="Arial" w:hAnsi="Arial" w:cs="Arial"/>
                          <w:color w:val="414042"/>
                          <w:shd w:val="clear" w:color="auto" w:fill="FFFFFF"/>
                        </w:rPr>
                      </w:pPr>
                      <w:r w:rsidRPr="00FF5639">
                        <w:rPr>
                          <w:rFonts w:ascii="Arial" w:hAnsi="Arial" w:cs="Arial"/>
                          <w:color w:val="414042"/>
                          <w:shd w:val="clear" w:color="auto" w:fill="FFFFFF"/>
                        </w:rPr>
                        <w:t xml:space="preserve">Vendôme est située en Région Centre sur l'axe de la Nationale 10 qui relie Tours à Paris. La ligne TGV positionne Paris à 40mn et l'axe routier permet d'accéder à Tours, Le Mans, Chartres ou Orléans en 1h. </w:t>
                      </w:r>
                    </w:p>
                    <w:p w:rsidR="00FF5639" w:rsidRDefault="00FF5639" w:rsidP="00EA43C6">
                      <w:pPr>
                        <w:spacing w:after="0"/>
                        <w:rPr>
                          <w:rFonts w:ascii="Helvetica" w:hAnsi="Helvetica" w:cs="Helvetica"/>
                          <w:color w:val="414042"/>
                          <w:sz w:val="20"/>
                          <w:szCs w:val="20"/>
                          <w:shd w:val="clear" w:color="auto" w:fill="FFFFFF"/>
                        </w:rPr>
                      </w:pPr>
                    </w:p>
                    <w:p w:rsidR="00EA43C6" w:rsidRDefault="00CA30C5" w:rsidP="00EA43C6">
                      <w:pPr>
                        <w:spacing w:after="0"/>
                        <w:rPr>
                          <w:rFonts w:ascii="Arial" w:hAnsi="Arial" w:cs="Arial"/>
                          <w:b/>
                          <w:color w:val="70AD47" w:themeColor="accent6"/>
                          <w:sz w:val="24"/>
                          <w:szCs w:val="24"/>
                        </w:rPr>
                      </w:pPr>
                      <w:r>
                        <w:rPr>
                          <w:rFonts w:ascii="Arial" w:hAnsi="Arial" w:cs="Arial"/>
                          <w:b/>
                          <w:color w:val="70AD47" w:themeColor="accent6"/>
                          <w:sz w:val="24"/>
                          <w:szCs w:val="24"/>
                        </w:rPr>
                        <w:t xml:space="preserve"> </w:t>
                      </w:r>
                      <w:r w:rsidR="005F68BD">
                        <w:rPr>
                          <w:rFonts w:ascii="Arial" w:hAnsi="Arial" w:cs="Arial"/>
                          <w:b/>
                          <w:color w:val="70AD47" w:themeColor="accent6"/>
                          <w:sz w:val="24"/>
                          <w:szCs w:val="24"/>
                        </w:rPr>
                        <w:sym w:font="Wingdings" w:char="F046"/>
                      </w:r>
                      <w:r w:rsidR="005F68BD">
                        <w:rPr>
                          <w:rFonts w:ascii="Arial" w:hAnsi="Arial" w:cs="Arial"/>
                          <w:b/>
                          <w:color w:val="70AD47" w:themeColor="accent6"/>
                          <w:sz w:val="24"/>
                          <w:szCs w:val="24"/>
                        </w:rPr>
                        <w:t xml:space="preserve"> </w:t>
                      </w:r>
                      <w:r w:rsidR="00FF5639">
                        <w:rPr>
                          <w:rFonts w:ascii="Arial" w:hAnsi="Arial" w:cs="Arial"/>
                          <w:b/>
                          <w:color w:val="70AD47" w:themeColor="accent6"/>
                          <w:sz w:val="24"/>
                          <w:szCs w:val="24"/>
                        </w:rPr>
                        <w:t>DESCRIPTION DU SERVICE</w:t>
                      </w:r>
                      <w:r w:rsidR="005F68BD">
                        <w:rPr>
                          <w:rFonts w:ascii="Arial" w:hAnsi="Arial" w:cs="Arial"/>
                          <w:b/>
                          <w:color w:val="70AD47" w:themeColor="accent6"/>
                          <w:sz w:val="24"/>
                          <w:szCs w:val="24"/>
                        </w:rPr>
                        <w:t> :</w:t>
                      </w:r>
                    </w:p>
                    <w:p w:rsidR="00253D28" w:rsidRDefault="00253D28" w:rsidP="00EA43C6">
                      <w:pPr>
                        <w:spacing w:after="0"/>
                        <w:rPr>
                          <w:rFonts w:ascii="Arial" w:hAnsi="Arial" w:cs="Arial"/>
                          <w:b/>
                          <w:color w:val="70AD47" w:themeColor="accent6"/>
                          <w:sz w:val="24"/>
                          <w:szCs w:val="24"/>
                        </w:rPr>
                      </w:pPr>
                    </w:p>
                    <w:p w:rsidR="00802078" w:rsidRPr="00FF5639" w:rsidRDefault="00FF5639" w:rsidP="00FF5639">
                      <w:pPr>
                        <w:spacing w:after="0"/>
                        <w:jc w:val="both"/>
                        <w:rPr>
                          <w:rFonts w:ascii="Arial" w:hAnsi="Arial" w:cs="Arial"/>
                          <w:color w:val="414042"/>
                          <w:shd w:val="clear" w:color="auto" w:fill="FFFFFF"/>
                        </w:rPr>
                      </w:pPr>
                      <w:r w:rsidRPr="00FF5639">
                        <w:rPr>
                          <w:rFonts w:ascii="Arial" w:hAnsi="Arial" w:cs="Arial"/>
                          <w:color w:val="414042"/>
                          <w:shd w:val="clear" w:color="auto" w:fill="FFFFFF"/>
                        </w:rPr>
                        <w:t>En plus d'une équipe pluridisciplinaire de sages-femmes, d'auxiliaires de puériculture et d'une infirmière puéricultrice, l'équipe est accompagnée au quotidien par 4 gynécologues et 2 pédiatres. Le service compte 16 lits de suites de couche, 1 salle de consultation, 1 salle de pré-travail, 2 salles de travail, 1 bloc obstétrical dédié et 1 salle de prise en soin du nouveau-né. L'activité du bloc obstétrical est assurée par l'équipe de panseuses et d'anesthésistes de la clinique.</w:t>
                      </w:r>
                    </w:p>
                    <w:p w:rsidR="00FF5639" w:rsidRDefault="00FF5639" w:rsidP="00802078">
                      <w:pPr>
                        <w:spacing w:after="0"/>
                        <w:rPr>
                          <w:rFonts w:ascii="Arial" w:hAnsi="Arial" w:cs="Arial"/>
                          <w:color w:val="414042"/>
                          <w:sz w:val="20"/>
                          <w:szCs w:val="20"/>
                          <w:shd w:val="clear" w:color="auto" w:fill="FFFFFF"/>
                        </w:rPr>
                      </w:pPr>
                    </w:p>
                    <w:p w:rsidR="00FF5639" w:rsidRDefault="00FF5639" w:rsidP="00FF5639">
                      <w:pPr>
                        <w:spacing w:after="0"/>
                        <w:rPr>
                          <w:rFonts w:ascii="Arial" w:hAnsi="Arial" w:cs="Arial"/>
                          <w:b/>
                          <w:color w:val="70AD47" w:themeColor="accent6"/>
                          <w:sz w:val="24"/>
                          <w:szCs w:val="24"/>
                        </w:rPr>
                      </w:pPr>
                      <w:r>
                        <w:rPr>
                          <w:rFonts w:ascii="Arial" w:hAnsi="Arial" w:cs="Arial"/>
                          <w:b/>
                          <w:color w:val="70AD47" w:themeColor="accent6"/>
                          <w:sz w:val="24"/>
                          <w:szCs w:val="24"/>
                        </w:rPr>
                        <w:sym w:font="Wingdings" w:char="F046"/>
                      </w:r>
                      <w:r>
                        <w:rPr>
                          <w:rFonts w:ascii="Arial" w:hAnsi="Arial" w:cs="Arial"/>
                          <w:b/>
                          <w:color w:val="70AD47" w:themeColor="accent6"/>
                          <w:sz w:val="24"/>
                          <w:szCs w:val="24"/>
                        </w:rPr>
                        <w:t xml:space="preserve"> MISSIONS GENERALES :</w:t>
                      </w:r>
                    </w:p>
                    <w:p w:rsidR="00253D28" w:rsidRDefault="00253D28" w:rsidP="00FF5639">
                      <w:pPr>
                        <w:spacing w:after="0"/>
                        <w:rPr>
                          <w:rFonts w:ascii="Arial" w:hAnsi="Arial" w:cs="Arial"/>
                          <w:b/>
                          <w:color w:val="70AD47" w:themeColor="accent6"/>
                          <w:sz w:val="24"/>
                          <w:szCs w:val="24"/>
                        </w:rPr>
                      </w:pPr>
                    </w:p>
                    <w:p w:rsidR="00FF5639" w:rsidRPr="00FF5639" w:rsidRDefault="00FF5639" w:rsidP="00FF5639">
                      <w:pPr>
                        <w:pStyle w:val="Paragraphedeliste"/>
                        <w:numPr>
                          <w:ilvl w:val="0"/>
                          <w:numId w:val="4"/>
                        </w:numPr>
                        <w:spacing w:after="0"/>
                        <w:jc w:val="both"/>
                        <w:rPr>
                          <w:rFonts w:ascii="Arial" w:hAnsi="Arial" w:cs="Arial"/>
                          <w:color w:val="414042"/>
                          <w:shd w:val="clear" w:color="auto" w:fill="FFFFFF"/>
                        </w:rPr>
                      </w:pPr>
                      <w:r w:rsidRPr="00FF5639">
                        <w:rPr>
                          <w:rFonts w:ascii="Arial" w:hAnsi="Arial" w:cs="Arial"/>
                          <w:color w:val="414042"/>
                          <w:shd w:val="clear" w:color="auto" w:fill="FFFFFF"/>
                        </w:rPr>
                        <w:t>Réaliser le suivi et l'accompagnement de la femme enceinte tout au long de la grossesse ;</w:t>
                      </w:r>
                    </w:p>
                    <w:p w:rsidR="00FF5639" w:rsidRPr="00FF5639" w:rsidRDefault="00FF5639" w:rsidP="00FF5639">
                      <w:pPr>
                        <w:pStyle w:val="Paragraphedeliste"/>
                        <w:numPr>
                          <w:ilvl w:val="0"/>
                          <w:numId w:val="4"/>
                        </w:numPr>
                        <w:spacing w:after="0"/>
                        <w:jc w:val="both"/>
                        <w:rPr>
                          <w:rFonts w:ascii="Arial" w:hAnsi="Arial" w:cs="Arial"/>
                          <w:color w:val="414042"/>
                          <w:shd w:val="clear" w:color="auto" w:fill="FFFFFF"/>
                        </w:rPr>
                      </w:pPr>
                      <w:r w:rsidRPr="00FF5639">
                        <w:rPr>
                          <w:rFonts w:ascii="Arial" w:hAnsi="Arial" w:cs="Arial"/>
                          <w:color w:val="414042"/>
                          <w:shd w:val="clear" w:color="auto" w:fill="FFFFFF"/>
                        </w:rPr>
                        <w:t xml:space="preserve">Intervention dans le déroulement de l'accouchement et l'accueil du nouveau-né : salle de couche, salle de naissance, consultations ; </w:t>
                      </w:r>
                    </w:p>
                    <w:p w:rsidR="00FF5639" w:rsidRPr="00FF5639" w:rsidRDefault="00FF5639" w:rsidP="00FF5639">
                      <w:pPr>
                        <w:pStyle w:val="Paragraphedeliste"/>
                        <w:numPr>
                          <w:ilvl w:val="0"/>
                          <w:numId w:val="4"/>
                        </w:numPr>
                        <w:spacing w:after="0"/>
                        <w:jc w:val="both"/>
                        <w:rPr>
                          <w:rFonts w:ascii="Arial" w:hAnsi="Arial" w:cs="Arial"/>
                          <w:color w:val="414042"/>
                          <w:shd w:val="clear" w:color="auto" w:fill="FFFFFF"/>
                        </w:rPr>
                      </w:pPr>
                      <w:r w:rsidRPr="00FF5639">
                        <w:rPr>
                          <w:rFonts w:ascii="Arial" w:hAnsi="Arial" w:cs="Arial"/>
                          <w:color w:val="414042"/>
                          <w:shd w:val="clear" w:color="auto" w:fill="FFFFFF"/>
                        </w:rPr>
                        <w:t>Réaliser les soins du post-partum et l'examen de naissance du nouveau-né (vérification des fonctions vitales, mensurations...) et consigner les données sur le dossier médical.</w:t>
                      </w:r>
                    </w:p>
                    <w:p w:rsidR="00FF5639" w:rsidRPr="00FF5639" w:rsidRDefault="00FF5639" w:rsidP="00FF5639">
                      <w:pPr>
                        <w:pStyle w:val="Paragraphedeliste"/>
                        <w:spacing w:after="0"/>
                        <w:jc w:val="both"/>
                        <w:rPr>
                          <w:rFonts w:ascii="Arial" w:hAnsi="Arial" w:cs="Arial"/>
                          <w:color w:val="414042"/>
                          <w:sz w:val="20"/>
                          <w:szCs w:val="20"/>
                          <w:shd w:val="clear" w:color="auto" w:fill="FFFFFF"/>
                        </w:rPr>
                      </w:pPr>
                    </w:p>
                    <w:p w:rsidR="00FF5639" w:rsidRDefault="00FF5639" w:rsidP="00FF5639">
                      <w:pPr>
                        <w:spacing w:after="0"/>
                        <w:rPr>
                          <w:rFonts w:ascii="Arial" w:hAnsi="Arial" w:cs="Arial"/>
                          <w:b/>
                          <w:color w:val="70AD47" w:themeColor="accent6"/>
                          <w:sz w:val="24"/>
                          <w:szCs w:val="24"/>
                        </w:rPr>
                      </w:pPr>
                      <w:r w:rsidRPr="00FF5639">
                        <w:rPr>
                          <w:color w:val="70AD47" w:themeColor="accent6"/>
                        </w:rPr>
                        <w:sym w:font="Wingdings" w:char="F046"/>
                      </w:r>
                      <w:r w:rsidRPr="00FF5639">
                        <w:rPr>
                          <w:rFonts w:ascii="Arial" w:hAnsi="Arial" w:cs="Arial"/>
                          <w:b/>
                          <w:color w:val="70AD47" w:themeColor="accent6"/>
                          <w:sz w:val="24"/>
                          <w:szCs w:val="24"/>
                        </w:rPr>
                        <w:t xml:space="preserve"> </w:t>
                      </w:r>
                      <w:r>
                        <w:rPr>
                          <w:rFonts w:ascii="Arial" w:hAnsi="Arial" w:cs="Arial"/>
                          <w:b/>
                          <w:color w:val="70AD47" w:themeColor="accent6"/>
                          <w:sz w:val="24"/>
                          <w:szCs w:val="24"/>
                        </w:rPr>
                        <w:t>LES PLUS DU CHVM</w:t>
                      </w:r>
                      <w:r w:rsidRPr="00FF5639">
                        <w:rPr>
                          <w:rFonts w:ascii="Arial" w:hAnsi="Arial" w:cs="Arial"/>
                          <w:b/>
                          <w:color w:val="70AD47" w:themeColor="accent6"/>
                          <w:sz w:val="24"/>
                          <w:szCs w:val="24"/>
                        </w:rPr>
                        <w:t> :</w:t>
                      </w:r>
                    </w:p>
                    <w:p w:rsidR="00253D28" w:rsidRPr="00FF5639" w:rsidRDefault="00253D28" w:rsidP="00FF5639">
                      <w:pPr>
                        <w:spacing w:after="0"/>
                        <w:rPr>
                          <w:rFonts w:ascii="Arial" w:hAnsi="Arial" w:cs="Arial"/>
                          <w:b/>
                          <w:color w:val="70AD47" w:themeColor="accent6"/>
                          <w:sz w:val="24"/>
                          <w:szCs w:val="24"/>
                        </w:rPr>
                      </w:pPr>
                    </w:p>
                    <w:p w:rsidR="00FF5639" w:rsidRPr="00FF5639" w:rsidRDefault="00FF5639" w:rsidP="00FF5639">
                      <w:pPr>
                        <w:jc w:val="both"/>
                        <w:rPr>
                          <w:rFonts w:ascii="Arial" w:hAnsi="Arial" w:cs="Arial"/>
                          <w:color w:val="414042"/>
                          <w:shd w:val="clear" w:color="auto" w:fill="FFFFFF"/>
                        </w:rPr>
                      </w:pPr>
                      <w:r w:rsidRPr="00FF5639">
                        <w:rPr>
                          <w:rFonts w:ascii="Arial" w:hAnsi="Arial" w:cs="Arial"/>
                          <w:color w:val="414042"/>
                          <w:shd w:val="clear" w:color="auto" w:fill="FFFFFF"/>
                        </w:rPr>
                        <w:t xml:space="preserve">- Aide à l'installation en collaboration avec l'Agence attractivité 41 </w:t>
                      </w:r>
                    </w:p>
                    <w:p w:rsidR="00FF5639" w:rsidRPr="00FF5639" w:rsidRDefault="00FF5639" w:rsidP="00FF5639">
                      <w:pPr>
                        <w:jc w:val="both"/>
                        <w:rPr>
                          <w:rFonts w:ascii="Arial" w:hAnsi="Arial" w:cs="Arial"/>
                          <w:color w:val="414042"/>
                          <w:shd w:val="clear" w:color="auto" w:fill="FFFFFF"/>
                        </w:rPr>
                      </w:pPr>
                      <w:r w:rsidRPr="00FF5639">
                        <w:rPr>
                          <w:rFonts w:ascii="Arial" w:hAnsi="Arial" w:cs="Arial"/>
                          <w:color w:val="414042"/>
                          <w:shd w:val="clear" w:color="auto" w:fill="FFFFFF"/>
                        </w:rPr>
                        <w:t xml:space="preserve">- Prise en charge de certains transports à hauteur de 50% et mobilité durable </w:t>
                      </w:r>
                    </w:p>
                    <w:p w:rsidR="00FF5639" w:rsidRPr="00FF5639" w:rsidRDefault="00FF5639" w:rsidP="00FF5639">
                      <w:pPr>
                        <w:jc w:val="both"/>
                        <w:rPr>
                          <w:rFonts w:ascii="Arial" w:hAnsi="Arial" w:cs="Arial"/>
                          <w:color w:val="414042"/>
                          <w:shd w:val="clear" w:color="auto" w:fill="FFFFFF"/>
                        </w:rPr>
                      </w:pPr>
                      <w:r w:rsidRPr="00FF5639">
                        <w:rPr>
                          <w:rFonts w:ascii="Arial" w:hAnsi="Arial" w:cs="Arial"/>
                          <w:color w:val="414042"/>
                          <w:shd w:val="clear" w:color="auto" w:fill="FFFFFF"/>
                        </w:rPr>
                        <w:t>- Gare TGV (10 minutes en bus ou voiture) et SNCF (10 minutes à pied)</w:t>
                      </w:r>
                    </w:p>
                    <w:p w:rsidR="00B42913" w:rsidRDefault="00B42913" w:rsidP="00FF5639">
                      <w:pPr>
                        <w:jc w:val="both"/>
                        <w:rPr>
                          <w:rFonts w:ascii="Arial" w:hAnsi="Arial" w:cs="Arial"/>
                          <w:color w:val="414042"/>
                          <w:shd w:val="clear" w:color="auto" w:fill="FFFFFF"/>
                        </w:rPr>
                      </w:pPr>
                    </w:p>
                    <w:p w:rsidR="00B42913" w:rsidRDefault="00B42913" w:rsidP="00FF5639">
                      <w:pPr>
                        <w:jc w:val="both"/>
                        <w:rPr>
                          <w:rFonts w:ascii="Arial" w:hAnsi="Arial" w:cs="Arial"/>
                          <w:color w:val="414042"/>
                          <w:shd w:val="clear" w:color="auto" w:fill="FFFFFF"/>
                        </w:rPr>
                      </w:pPr>
                    </w:p>
                    <w:p w:rsidR="00B42913" w:rsidRDefault="00B42913" w:rsidP="00FF5639">
                      <w:pPr>
                        <w:jc w:val="both"/>
                        <w:rPr>
                          <w:rFonts w:ascii="Arial" w:hAnsi="Arial" w:cs="Arial"/>
                          <w:color w:val="414042"/>
                          <w:shd w:val="clear" w:color="auto" w:fill="FFFFFF"/>
                        </w:rPr>
                      </w:pPr>
                    </w:p>
                    <w:p w:rsidR="00B42913" w:rsidRPr="00FF5639" w:rsidRDefault="00B42913" w:rsidP="00FF5639">
                      <w:pPr>
                        <w:jc w:val="both"/>
                        <w:rPr>
                          <w:rFonts w:ascii="Arial" w:hAnsi="Arial" w:cs="Arial"/>
                          <w:color w:val="414042"/>
                          <w:shd w:val="clear" w:color="auto" w:fill="FFFFFF"/>
                        </w:rPr>
                      </w:pPr>
                    </w:p>
                    <w:p w:rsidR="00FF5639" w:rsidRDefault="00FF5639" w:rsidP="00FF5639">
                      <w:pPr>
                        <w:jc w:val="both"/>
                        <w:rPr>
                          <w:rFonts w:ascii="Arial" w:hAnsi="Arial" w:cs="Arial"/>
                          <w:b/>
                          <w:color w:val="70AD47" w:themeColor="accent6"/>
                          <w:sz w:val="20"/>
                          <w:szCs w:val="20"/>
                          <w:shd w:val="clear" w:color="auto" w:fill="FFFFFF"/>
                        </w:rPr>
                      </w:pPr>
                      <w:r w:rsidRPr="00FF5639">
                        <w:rPr>
                          <w:rFonts w:ascii="Arial" w:hAnsi="Arial" w:cs="Arial"/>
                          <w:color w:val="414042"/>
                          <w:sz w:val="20"/>
                          <w:szCs w:val="20"/>
                          <w:shd w:val="clear" w:color="auto" w:fill="FFFFFF"/>
                        </w:rPr>
                        <w:t>- Projet de reconstruction site unique - Plan de formation riche pour le développement des compétences et projets</w:t>
                      </w:r>
                      <w:r>
                        <w:rPr>
                          <w:rFonts w:ascii="Helvetica" w:hAnsi="Helvetica" w:cs="Helvetica"/>
                          <w:color w:val="414042"/>
                          <w:sz w:val="20"/>
                          <w:szCs w:val="20"/>
                          <w:shd w:val="clear" w:color="auto" w:fill="FFFFFF"/>
                        </w:rPr>
                        <w:t xml:space="preserve"> professionnels</w:t>
                      </w:r>
                    </w:p>
                    <w:p w:rsidR="00FF5639" w:rsidRDefault="00FF5639" w:rsidP="00802078">
                      <w:pPr>
                        <w:jc w:val="center"/>
                        <w:rPr>
                          <w:rFonts w:ascii="Arial" w:hAnsi="Arial" w:cs="Arial"/>
                          <w:b/>
                          <w:color w:val="70AD47" w:themeColor="accent6"/>
                          <w:sz w:val="20"/>
                          <w:szCs w:val="20"/>
                          <w:shd w:val="clear" w:color="auto" w:fill="FFFFFF"/>
                        </w:rPr>
                      </w:pPr>
                    </w:p>
                    <w:p w:rsidR="00FF5639" w:rsidRDefault="00FF5639" w:rsidP="00802078">
                      <w:pPr>
                        <w:jc w:val="center"/>
                        <w:rPr>
                          <w:rFonts w:ascii="Arial" w:hAnsi="Arial" w:cs="Arial"/>
                          <w:b/>
                          <w:color w:val="70AD47" w:themeColor="accent6"/>
                          <w:sz w:val="20"/>
                          <w:szCs w:val="20"/>
                          <w:shd w:val="clear" w:color="auto" w:fill="FFFFFF"/>
                        </w:rPr>
                      </w:pPr>
                    </w:p>
                    <w:p w:rsidR="00FF5639" w:rsidRDefault="00FF5639" w:rsidP="00802078">
                      <w:pPr>
                        <w:jc w:val="center"/>
                        <w:rPr>
                          <w:rFonts w:ascii="Arial" w:hAnsi="Arial" w:cs="Arial"/>
                          <w:b/>
                          <w:color w:val="70AD47" w:themeColor="accent6"/>
                          <w:sz w:val="20"/>
                          <w:szCs w:val="20"/>
                          <w:shd w:val="clear" w:color="auto" w:fill="FFFFFF"/>
                        </w:rPr>
                      </w:pPr>
                    </w:p>
                    <w:p w:rsidR="00802078" w:rsidRPr="00802078" w:rsidRDefault="00802078" w:rsidP="00802078">
                      <w:pPr>
                        <w:jc w:val="center"/>
                        <w:rPr>
                          <w:rFonts w:ascii="Arial" w:hAnsi="Arial" w:cs="Arial"/>
                          <w:b/>
                          <w:color w:val="70AD47" w:themeColor="accent6"/>
                          <w:sz w:val="20"/>
                          <w:szCs w:val="20"/>
                        </w:rPr>
                      </w:pPr>
                      <w:r w:rsidRPr="00802078">
                        <w:rPr>
                          <w:rFonts w:ascii="Arial" w:hAnsi="Arial" w:cs="Arial"/>
                          <w:b/>
                          <w:color w:val="70AD47" w:themeColor="accent6"/>
                          <w:sz w:val="20"/>
                          <w:szCs w:val="20"/>
                          <w:shd w:val="clear" w:color="auto" w:fill="FFFFFF"/>
                        </w:rPr>
                        <w:t>Vous optez pour cette nouvelle opportunité professionnelle en Loir-et-Cher, votre conjoint(e) peut se faire accompagner dans son projet professionnel -&gt; loiretcher-attractivite.com/job-conjoint-</w:t>
                      </w:r>
                      <w:proofErr w:type="spellStart"/>
                      <w:r w:rsidRPr="00802078">
                        <w:rPr>
                          <w:rFonts w:ascii="Arial" w:hAnsi="Arial" w:cs="Arial"/>
                          <w:b/>
                          <w:color w:val="70AD47" w:themeColor="accent6"/>
                          <w:sz w:val="20"/>
                          <w:szCs w:val="20"/>
                          <w:shd w:val="clear" w:color="auto" w:fill="FFFFFF"/>
                        </w:rPr>
                        <w:t>loir-et-cher</w:t>
                      </w:r>
                      <w:proofErr w:type="spellEnd"/>
                      <w:r w:rsidRPr="00802078">
                        <w:rPr>
                          <w:rFonts w:ascii="Arial" w:hAnsi="Arial" w:cs="Arial"/>
                          <w:b/>
                          <w:color w:val="70AD47" w:themeColor="accent6"/>
                          <w:sz w:val="20"/>
                          <w:szCs w:val="20"/>
                          <w:shd w:val="clear" w:color="auto" w:fill="FFFFFF"/>
                        </w:rPr>
                        <w:t>/</w:t>
                      </w:r>
                    </w:p>
                    <w:p w:rsidR="00802078" w:rsidRPr="00802078" w:rsidRDefault="00802078" w:rsidP="005F68BD">
                      <w:pPr>
                        <w:spacing w:after="0"/>
                        <w:rPr>
                          <w:rFonts w:ascii="Arial" w:hAnsi="Arial" w:cs="Arial"/>
                          <w:sz w:val="21"/>
                          <w:szCs w:val="21"/>
                        </w:rPr>
                      </w:pPr>
                    </w:p>
                  </w:txbxContent>
                </v:textbox>
                <w10:wrap type="square" anchorx="margin"/>
              </v:shape>
            </w:pict>
          </mc:Fallback>
        </mc:AlternateContent>
      </w:r>
    </w:p>
    <w:p w:rsidR="00B42913" w:rsidRPr="00FF5639" w:rsidRDefault="00B42913" w:rsidP="00B42913">
      <w:pPr>
        <w:jc w:val="both"/>
        <w:rPr>
          <w:rFonts w:ascii="Arial" w:hAnsi="Arial" w:cs="Arial"/>
          <w:color w:val="414042"/>
          <w:shd w:val="clear" w:color="auto" w:fill="FFFFFF"/>
        </w:rPr>
      </w:pPr>
      <w:r w:rsidRPr="00FF5639">
        <w:rPr>
          <w:rFonts w:ascii="Arial" w:hAnsi="Arial" w:cs="Arial"/>
          <w:color w:val="414042"/>
          <w:shd w:val="clear" w:color="auto" w:fill="FFFFFF"/>
        </w:rPr>
        <w:lastRenderedPageBreak/>
        <w:t>- Facilité d'accès à l'autoroute A10 (30 minutes)</w:t>
      </w:r>
    </w:p>
    <w:p w:rsidR="00B42913" w:rsidRPr="00FF5639" w:rsidRDefault="00B42913" w:rsidP="00B42913">
      <w:pPr>
        <w:jc w:val="both"/>
        <w:rPr>
          <w:rFonts w:ascii="Arial" w:hAnsi="Arial" w:cs="Arial"/>
          <w:color w:val="414042"/>
          <w:shd w:val="clear" w:color="auto" w:fill="FFFFFF"/>
        </w:rPr>
      </w:pPr>
      <w:r w:rsidRPr="00FF5639">
        <w:rPr>
          <w:rFonts w:ascii="Arial" w:hAnsi="Arial" w:cs="Arial"/>
          <w:color w:val="414042"/>
          <w:shd w:val="clear" w:color="auto" w:fill="FFFFFF"/>
        </w:rPr>
        <w:t xml:space="preserve">- Amicale du personnel active et tarifs d'accès évènements culturels et sportifs intéressants </w:t>
      </w:r>
    </w:p>
    <w:p w:rsidR="00B42913" w:rsidRDefault="00B42913" w:rsidP="00B42913">
      <w:pPr>
        <w:jc w:val="both"/>
        <w:rPr>
          <w:rFonts w:ascii="Arial" w:hAnsi="Arial" w:cs="Arial"/>
          <w:color w:val="414042"/>
          <w:shd w:val="clear" w:color="auto" w:fill="FFFFFF"/>
        </w:rPr>
      </w:pPr>
      <w:r w:rsidRPr="00FF5639">
        <w:rPr>
          <w:rFonts w:ascii="Arial" w:hAnsi="Arial" w:cs="Arial"/>
          <w:color w:val="414042"/>
          <w:shd w:val="clear" w:color="auto" w:fill="FFFFFF"/>
        </w:rPr>
        <w:t xml:space="preserve">- CGOS : prestations sociales/vacances/loisirs </w:t>
      </w:r>
    </w:p>
    <w:p w:rsidR="00B42913" w:rsidRDefault="00B42913" w:rsidP="00B42913">
      <w:pPr>
        <w:jc w:val="both"/>
        <w:rPr>
          <w:rFonts w:ascii="Arial" w:hAnsi="Arial" w:cs="Arial"/>
          <w:color w:val="414042"/>
          <w:shd w:val="clear" w:color="auto" w:fill="FFFFFF"/>
        </w:rPr>
      </w:pPr>
      <w:r>
        <w:rPr>
          <w:rFonts w:ascii="Arial" w:hAnsi="Arial" w:cs="Arial"/>
          <w:color w:val="414042"/>
          <w:shd w:val="clear" w:color="auto" w:fill="FFFFFF"/>
        </w:rPr>
        <w:t xml:space="preserve">- </w:t>
      </w:r>
      <w:r w:rsidRPr="00B42913">
        <w:rPr>
          <w:rFonts w:ascii="Arial" w:hAnsi="Arial" w:cs="Arial"/>
          <w:color w:val="414042"/>
          <w:shd w:val="clear" w:color="auto" w:fill="FFFFFF"/>
        </w:rPr>
        <w:t xml:space="preserve">Projet de reconstruction site unique </w:t>
      </w:r>
    </w:p>
    <w:p w:rsidR="00B42913" w:rsidRPr="00B42913" w:rsidRDefault="00B42913" w:rsidP="00B42913">
      <w:pPr>
        <w:jc w:val="both"/>
        <w:rPr>
          <w:rFonts w:ascii="Arial" w:hAnsi="Arial" w:cs="Arial"/>
          <w:color w:val="414042"/>
          <w:shd w:val="clear" w:color="auto" w:fill="FFFFFF"/>
        </w:rPr>
      </w:pPr>
      <w:r w:rsidRPr="00B42913">
        <w:rPr>
          <w:rFonts w:ascii="Arial" w:hAnsi="Arial" w:cs="Arial"/>
          <w:color w:val="414042"/>
          <w:shd w:val="clear" w:color="auto" w:fill="FFFFFF"/>
        </w:rPr>
        <w:t>- Plan de formation riche pour le développement des compétences et projets professionnels</w:t>
      </w:r>
    </w:p>
    <w:p w:rsidR="00B42913" w:rsidRDefault="00B42913" w:rsidP="00FF5639">
      <w:pPr>
        <w:spacing w:after="0"/>
        <w:rPr>
          <w:rFonts w:ascii="Arial" w:hAnsi="Arial" w:cs="Arial"/>
          <w:b/>
          <w:color w:val="70AD47" w:themeColor="accent6"/>
          <w:sz w:val="24"/>
          <w:szCs w:val="24"/>
        </w:rPr>
      </w:pPr>
    </w:p>
    <w:p w:rsidR="00FF5639" w:rsidRDefault="00FF5639" w:rsidP="00FF5639">
      <w:pPr>
        <w:spacing w:after="0"/>
        <w:rPr>
          <w:rFonts w:ascii="Arial" w:hAnsi="Arial" w:cs="Arial"/>
          <w:b/>
          <w:color w:val="70AD47" w:themeColor="accent6"/>
          <w:sz w:val="24"/>
          <w:szCs w:val="24"/>
        </w:rPr>
      </w:pPr>
      <w:r>
        <w:rPr>
          <w:rFonts w:ascii="Arial" w:hAnsi="Arial" w:cs="Arial"/>
          <w:b/>
          <w:color w:val="70AD47" w:themeColor="accent6"/>
          <w:sz w:val="24"/>
          <w:szCs w:val="24"/>
        </w:rPr>
        <w:sym w:font="Wingdings" w:char="F046"/>
      </w:r>
      <w:r>
        <w:rPr>
          <w:rFonts w:ascii="Arial" w:hAnsi="Arial" w:cs="Arial"/>
          <w:b/>
          <w:color w:val="70AD47" w:themeColor="accent6"/>
          <w:sz w:val="24"/>
          <w:szCs w:val="24"/>
        </w:rPr>
        <w:t xml:space="preserve"> PROFIL, CONDITIONS DE TRAVAIL ET REMUNERATION :</w:t>
      </w:r>
    </w:p>
    <w:p w:rsidR="00FF5639" w:rsidRDefault="00FF5639" w:rsidP="00FF5639">
      <w:pPr>
        <w:spacing w:after="0"/>
        <w:rPr>
          <w:rFonts w:ascii="Arial" w:hAnsi="Arial" w:cs="Arial"/>
          <w:b/>
          <w:color w:val="70AD47" w:themeColor="accent6"/>
          <w:sz w:val="24"/>
          <w:szCs w:val="24"/>
        </w:rPr>
      </w:pPr>
    </w:p>
    <w:p w:rsidR="00FF5639" w:rsidRPr="00FF5639" w:rsidRDefault="00FF5639" w:rsidP="00FF5639">
      <w:pPr>
        <w:jc w:val="both"/>
        <w:rPr>
          <w:rFonts w:ascii="Arial" w:hAnsi="Arial" w:cs="Arial"/>
          <w:color w:val="414042"/>
          <w:shd w:val="clear" w:color="auto" w:fill="FFFFFF"/>
        </w:rPr>
      </w:pPr>
      <w:r>
        <w:rPr>
          <w:rFonts w:ascii="Arial" w:hAnsi="Arial" w:cs="Arial"/>
          <w:color w:val="414042"/>
          <w:shd w:val="clear" w:color="auto" w:fill="FFFFFF"/>
        </w:rPr>
        <w:sym w:font="Wingdings" w:char="F0C4"/>
      </w:r>
      <w:r>
        <w:rPr>
          <w:rFonts w:ascii="Arial" w:hAnsi="Arial" w:cs="Arial"/>
          <w:color w:val="414042"/>
          <w:shd w:val="clear" w:color="auto" w:fill="FFFFFF"/>
        </w:rPr>
        <w:t xml:space="preserve"> </w:t>
      </w:r>
      <w:r w:rsidRPr="00FF5639">
        <w:rPr>
          <w:rFonts w:ascii="Arial" w:hAnsi="Arial" w:cs="Arial"/>
          <w:color w:val="414042"/>
          <w:shd w:val="clear" w:color="auto" w:fill="FFFFFF"/>
        </w:rPr>
        <w:t>Candidat(e)s expérimenté(e)s ou jeunes diplômé(e)s</w:t>
      </w:r>
    </w:p>
    <w:p w:rsidR="00FF5639" w:rsidRPr="00FF5639" w:rsidRDefault="00FF5639" w:rsidP="00FF5639">
      <w:pPr>
        <w:jc w:val="both"/>
        <w:rPr>
          <w:rFonts w:ascii="Arial" w:hAnsi="Arial" w:cs="Arial"/>
          <w:color w:val="414042"/>
          <w:shd w:val="clear" w:color="auto" w:fill="FFFFFF"/>
        </w:rPr>
      </w:pPr>
      <w:r>
        <w:rPr>
          <w:rFonts w:ascii="Arial" w:hAnsi="Arial" w:cs="Arial"/>
          <w:color w:val="414042"/>
          <w:shd w:val="clear" w:color="auto" w:fill="FFFFFF"/>
        </w:rPr>
        <w:sym w:font="Wingdings" w:char="F0C4"/>
      </w:r>
      <w:r w:rsidRPr="00FF5639">
        <w:rPr>
          <w:rFonts w:ascii="Arial" w:hAnsi="Arial" w:cs="Arial"/>
          <w:color w:val="414042"/>
          <w:shd w:val="clear" w:color="auto" w:fill="FFFFFF"/>
        </w:rPr>
        <w:t xml:space="preserve">Pour les futur(e)s professionnel(le)s : des allocations d'études à partir de la 4ème année </w:t>
      </w:r>
    </w:p>
    <w:p w:rsidR="00FF5639" w:rsidRPr="00FF5639" w:rsidRDefault="00FF5639" w:rsidP="00FF5639">
      <w:pPr>
        <w:jc w:val="both"/>
        <w:rPr>
          <w:rFonts w:ascii="Arial" w:hAnsi="Arial" w:cs="Arial"/>
          <w:color w:val="414042"/>
          <w:shd w:val="clear" w:color="auto" w:fill="FFFFFF"/>
        </w:rPr>
      </w:pPr>
      <w:r>
        <w:rPr>
          <w:rFonts w:ascii="Arial" w:hAnsi="Arial" w:cs="Arial"/>
          <w:color w:val="414042"/>
          <w:shd w:val="clear" w:color="auto" w:fill="FFFFFF"/>
        </w:rPr>
        <w:sym w:font="Wingdings" w:char="F0C4"/>
      </w:r>
      <w:r>
        <w:rPr>
          <w:rFonts w:ascii="Arial" w:hAnsi="Arial" w:cs="Arial"/>
          <w:color w:val="414042"/>
          <w:shd w:val="clear" w:color="auto" w:fill="FFFFFF"/>
        </w:rPr>
        <w:t xml:space="preserve"> </w:t>
      </w:r>
      <w:r w:rsidRPr="00FF5639">
        <w:rPr>
          <w:rFonts w:ascii="Arial" w:hAnsi="Arial" w:cs="Arial"/>
          <w:color w:val="414042"/>
          <w:shd w:val="clear" w:color="auto" w:fill="FFFFFF"/>
        </w:rPr>
        <w:t>Recrutements par voie de mutation, de détachement ou contractuel-CDI (y compris vacation)</w:t>
      </w:r>
    </w:p>
    <w:p w:rsidR="00FF5639" w:rsidRDefault="00FF5639" w:rsidP="00FF5639">
      <w:pPr>
        <w:jc w:val="both"/>
        <w:rPr>
          <w:rFonts w:ascii="Arial" w:hAnsi="Arial" w:cs="Arial"/>
          <w:color w:val="414042"/>
          <w:shd w:val="clear" w:color="auto" w:fill="FFFFFF"/>
        </w:rPr>
      </w:pPr>
      <w:r>
        <w:rPr>
          <w:rFonts w:ascii="Arial" w:hAnsi="Arial" w:cs="Arial"/>
          <w:color w:val="414042"/>
          <w:shd w:val="clear" w:color="auto" w:fill="FFFFFF"/>
        </w:rPr>
        <w:sym w:font="Wingdings" w:char="F0C4"/>
      </w:r>
      <w:r>
        <w:rPr>
          <w:rFonts w:ascii="Arial" w:hAnsi="Arial" w:cs="Arial"/>
          <w:color w:val="414042"/>
          <w:shd w:val="clear" w:color="auto" w:fill="FFFFFF"/>
        </w:rPr>
        <w:t xml:space="preserve"> </w:t>
      </w:r>
      <w:r w:rsidRPr="00FF5639">
        <w:rPr>
          <w:rFonts w:ascii="Arial" w:hAnsi="Arial" w:cs="Arial"/>
          <w:color w:val="414042"/>
          <w:shd w:val="clear" w:color="auto" w:fill="FFFFFF"/>
        </w:rPr>
        <w:t xml:space="preserve">Horaires de travail en 12h jour/nuit ; 1 WE sur 3 sur la base du temps de travail réglementaire de la FPH </w:t>
      </w:r>
    </w:p>
    <w:p w:rsidR="00FF5639" w:rsidRPr="00FF5639" w:rsidRDefault="00FF5639" w:rsidP="00FF5639">
      <w:pPr>
        <w:jc w:val="both"/>
        <w:rPr>
          <w:rFonts w:ascii="Arial" w:hAnsi="Arial" w:cs="Arial"/>
          <w:color w:val="414042"/>
          <w:shd w:val="clear" w:color="auto" w:fill="FFFFFF"/>
        </w:rPr>
      </w:pPr>
      <w:r>
        <w:rPr>
          <w:rFonts w:ascii="Arial" w:hAnsi="Arial" w:cs="Arial"/>
          <w:color w:val="414042"/>
          <w:shd w:val="clear" w:color="auto" w:fill="FFFFFF"/>
        </w:rPr>
        <w:sym w:font="Wingdings" w:char="F0C4"/>
      </w:r>
      <w:r>
        <w:rPr>
          <w:rFonts w:ascii="Arial" w:hAnsi="Arial" w:cs="Arial"/>
          <w:color w:val="414042"/>
          <w:shd w:val="clear" w:color="auto" w:fill="FFFFFF"/>
        </w:rPr>
        <w:t xml:space="preserve"> </w:t>
      </w:r>
      <w:r w:rsidRPr="00FF5639">
        <w:rPr>
          <w:rFonts w:ascii="Arial" w:hAnsi="Arial" w:cs="Arial"/>
          <w:color w:val="414042"/>
          <w:shd w:val="clear" w:color="auto" w:fill="FFFFFF"/>
        </w:rPr>
        <w:t xml:space="preserve">Rémunération selon l'expérience et les grilles salariales de la fonction publique </w:t>
      </w:r>
    </w:p>
    <w:p w:rsidR="00FF5639" w:rsidRDefault="00FF5639" w:rsidP="00FF5639">
      <w:pPr>
        <w:jc w:val="both"/>
        <w:rPr>
          <w:rFonts w:ascii="Arial" w:hAnsi="Arial" w:cs="Arial"/>
          <w:sz w:val="24"/>
          <w:szCs w:val="24"/>
        </w:rPr>
      </w:pPr>
    </w:p>
    <w:p w:rsidR="00CA30C5" w:rsidRPr="00FF5639" w:rsidRDefault="00FF5639" w:rsidP="00FF5639">
      <w:pPr>
        <w:jc w:val="center"/>
        <w:rPr>
          <w:rFonts w:ascii="Arial" w:hAnsi="Arial" w:cs="Arial"/>
          <w:b/>
          <w:color w:val="2E74B5" w:themeColor="accent1" w:themeShade="BF"/>
          <w:sz w:val="24"/>
          <w:szCs w:val="24"/>
        </w:rPr>
      </w:pPr>
      <w:r w:rsidRPr="00FF5639">
        <w:rPr>
          <w:rFonts w:ascii="Arial" w:hAnsi="Arial" w:cs="Arial"/>
          <w:b/>
          <w:color w:val="2E74B5" w:themeColor="accent1" w:themeShade="BF"/>
          <w:sz w:val="24"/>
          <w:szCs w:val="24"/>
        </w:rPr>
        <w:t>Vous optez pour cette nouvelle opportunité professionnelle en Loir-et-Cher, votre conjoint(e) peut se faire accompagner dans son projet professionnel -&amp;</w:t>
      </w:r>
      <w:proofErr w:type="gramStart"/>
      <w:r w:rsidRPr="00FF5639">
        <w:rPr>
          <w:rFonts w:ascii="Arial" w:hAnsi="Arial" w:cs="Arial"/>
          <w:b/>
          <w:color w:val="2E74B5" w:themeColor="accent1" w:themeShade="BF"/>
          <w:sz w:val="24"/>
          <w:szCs w:val="24"/>
        </w:rPr>
        <w:t>gt;</w:t>
      </w:r>
      <w:proofErr w:type="gramEnd"/>
      <w:r w:rsidRPr="00FF5639">
        <w:rPr>
          <w:rFonts w:ascii="Arial" w:hAnsi="Arial" w:cs="Arial"/>
          <w:b/>
          <w:color w:val="2E74B5" w:themeColor="accent1" w:themeShade="BF"/>
          <w:sz w:val="24"/>
          <w:szCs w:val="24"/>
        </w:rPr>
        <w:t xml:space="preserve"> loiretcher-attractivite.com/job-conjoint-</w:t>
      </w:r>
      <w:proofErr w:type="spellStart"/>
      <w:r w:rsidRPr="00FF5639">
        <w:rPr>
          <w:rFonts w:ascii="Arial" w:hAnsi="Arial" w:cs="Arial"/>
          <w:b/>
          <w:color w:val="2E74B5" w:themeColor="accent1" w:themeShade="BF"/>
          <w:sz w:val="24"/>
          <w:szCs w:val="24"/>
        </w:rPr>
        <w:t>loir-et-cher</w:t>
      </w:r>
      <w:proofErr w:type="spellEnd"/>
      <w:r w:rsidRPr="00FF5639">
        <w:rPr>
          <w:rFonts w:ascii="Arial" w:hAnsi="Arial" w:cs="Arial"/>
          <w:b/>
          <w:color w:val="2E74B5" w:themeColor="accent1" w:themeShade="BF"/>
          <w:sz w:val="24"/>
          <w:szCs w:val="24"/>
        </w:rPr>
        <w:t>/</w:t>
      </w:r>
    </w:p>
    <w:p w:rsidR="00B614F5" w:rsidRDefault="00FF5639">
      <w:bookmarkStart w:id="0" w:name="_GoBack"/>
      <w:bookmarkEnd w:id="0"/>
      <w:r>
        <w:rPr>
          <w:noProof/>
          <w:lang w:eastAsia="fr-FR"/>
        </w:rPr>
        <w:drawing>
          <wp:anchor distT="0" distB="0" distL="114300" distR="114300" simplePos="0" relativeHeight="251675648" behindDoc="0" locked="0" layoutInCell="1" allowOverlap="1" wp14:anchorId="56193563" wp14:editId="2021FB99">
            <wp:simplePos x="0" y="0"/>
            <wp:positionH relativeFrom="column">
              <wp:posOffset>1702435</wp:posOffset>
            </wp:positionH>
            <wp:positionV relativeFrom="paragraph">
              <wp:posOffset>1673225</wp:posOffset>
            </wp:positionV>
            <wp:extent cx="286385" cy="204470"/>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6385" cy="204470"/>
                    </a:xfrm>
                    <a:prstGeom prst="rect">
                      <a:avLst/>
                    </a:prstGeom>
                  </pic:spPr>
                </pic:pic>
              </a:graphicData>
            </a:graphic>
            <wp14:sizeRelH relativeFrom="margin">
              <wp14:pctWidth>0</wp14:pctWidth>
            </wp14:sizeRelH>
            <wp14:sizeRelV relativeFrom="margin">
              <wp14:pctHeight>0</wp14:pctHeight>
            </wp14:sizeRelV>
          </wp:anchor>
        </w:drawing>
      </w:r>
      <w:r w:rsidRPr="00FF5639">
        <w:rPr>
          <w:rFonts w:ascii="Arial" w:hAnsi="Arial" w:cs="Arial"/>
          <w:b/>
          <w:noProof/>
          <w:color w:val="2E74B5" w:themeColor="accent1" w:themeShade="BF"/>
          <w:lang w:eastAsia="fr-FR"/>
        </w:rPr>
        <mc:AlternateContent>
          <mc:Choice Requires="wps">
            <w:drawing>
              <wp:anchor distT="0" distB="0" distL="114300" distR="114300" simplePos="0" relativeHeight="251672576" behindDoc="0" locked="0" layoutInCell="1" allowOverlap="1" wp14:anchorId="47CB21F6" wp14:editId="56E2C3DD">
                <wp:simplePos x="0" y="0"/>
                <wp:positionH relativeFrom="margin">
                  <wp:posOffset>1266825</wp:posOffset>
                </wp:positionH>
                <wp:positionV relativeFrom="paragraph">
                  <wp:posOffset>678180</wp:posOffset>
                </wp:positionV>
                <wp:extent cx="3834765" cy="1752600"/>
                <wp:effectExtent l="38100" t="38100" r="89535" b="95250"/>
                <wp:wrapNone/>
                <wp:docPr id="9" name="Ellipse 9"/>
                <wp:cNvGraphicFramePr/>
                <a:graphic xmlns:a="http://schemas.openxmlformats.org/drawingml/2006/main">
                  <a:graphicData uri="http://schemas.microsoft.com/office/word/2010/wordprocessingShape">
                    <wps:wsp>
                      <wps:cNvSpPr/>
                      <wps:spPr>
                        <a:xfrm>
                          <a:off x="0" y="0"/>
                          <a:ext cx="3834765" cy="1752600"/>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74527" id="Ellipse 9" o:spid="_x0000_s1026" style="position:absolute;margin-left:99.75pt;margin-top:53.4pt;width:301.95pt;height:13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" fillcolor="#83d3ff" stroked="f" strokeweight="1pt">
                <v:fill color2="#dbf0ff" rotate="t" colors="0 #83d3ff;.5 #b5e2ff;1 #dbf0ff" focus="100%" type="gradient"/>
                <v:stroke joinstyle="miter"/>
                <v:shadow on="t" color="black" opacity="26214f" origin="-.5,-.5" offset=".74836mm,.74836mm"/>
                <w10:wrap anchorx="margin"/>
              </v:oval>
            </w:pict>
          </mc:Fallback>
        </mc:AlternateContent>
      </w:r>
      <w:r w:rsidRPr="00FF5639">
        <w:rPr>
          <w:rFonts w:ascii="Arial" w:hAnsi="Arial" w:cs="Arial"/>
          <w:b/>
          <w:noProof/>
          <w:color w:val="2E74B5" w:themeColor="accent1" w:themeShade="BF"/>
          <w:lang w:eastAsia="fr-FR"/>
        </w:rPr>
        <mc:AlternateContent>
          <mc:Choice Requires="wps">
            <w:drawing>
              <wp:anchor distT="45720" distB="45720" distL="114300" distR="114300" simplePos="0" relativeHeight="251674624" behindDoc="0" locked="0" layoutInCell="1" allowOverlap="1" wp14:anchorId="39CBCD4A" wp14:editId="5A8F5F4E">
                <wp:simplePos x="0" y="0"/>
                <wp:positionH relativeFrom="column">
                  <wp:posOffset>1581150</wp:posOffset>
                </wp:positionH>
                <wp:positionV relativeFrom="paragraph">
                  <wp:posOffset>998855</wp:posOffset>
                </wp:positionV>
                <wp:extent cx="3260725" cy="1323975"/>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1323975"/>
                        </a:xfrm>
                        <a:prstGeom prst="rect">
                          <a:avLst/>
                        </a:prstGeom>
                        <a:noFill/>
                        <a:ln w="9525">
                          <a:noFill/>
                          <a:miter lim="800000"/>
                          <a:headEnd/>
                          <a:tailEnd/>
                        </a:ln>
                      </wps:spPr>
                      <wps:txbx>
                        <w:txbxContent>
                          <w:p w:rsidR="0002676B" w:rsidRPr="00802078" w:rsidRDefault="0002676B" w:rsidP="0002676B">
                            <w:pPr>
                              <w:jc w:val="center"/>
                              <w:rPr>
                                <w:rFonts w:ascii="Arial" w:hAnsi="Arial" w:cs="Arial"/>
                                <w:b/>
                              </w:rPr>
                            </w:pPr>
                            <w:r w:rsidRPr="00802078">
                              <w:rPr>
                                <w:rFonts w:ascii="Arial" w:hAnsi="Arial" w:cs="Arial"/>
                                <w:b/>
                              </w:rPr>
                              <w:t xml:space="preserve">Envoyer votre lettre de motivation et votre CV </w:t>
                            </w:r>
                          </w:p>
                          <w:p w:rsidR="0002676B" w:rsidRPr="00802078" w:rsidRDefault="0002676B" w:rsidP="0002676B">
                            <w:pPr>
                              <w:spacing w:after="0"/>
                              <w:jc w:val="center"/>
                              <w:rPr>
                                <w:rFonts w:ascii="Arial" w:hAnsi="Arial" w:cs="Arial"/>
                              </w:rPr>
                            </w:pPr>
                            <w:r w:rsidRPr="00802078">
                              <w:rPr>
                                <w:rFonts w:ascii="Arial" w:hAnsi="Arial" w:cs="Arial"/>
                              </w:rPr>
                              <w:t>Centre Hospitalier Vendôme-Montoire</w:t>
                            </w:r>
                          </w:p>
                          <w:p w:rsidR="0002676B" w:rsidRPr="00802078" w:rsidRDefault="0002676B" w:rsidP="0002676B">
                            <w:pPr>
                              <w:spacing w:after="0"/>
                              <w:jc w:val="center"/>
                              <w:rPr>
                                <w:rFonts w:ascii="Arial" w:hAnsi="Arial" w:cs="Arial"/>
                              </w:rPr>
                            </w:pPr>
                            <w:r w:rsidRPr="00802078">
                              <w:rPr>
                                <w:rFonts w:ascii="Arial" w:hAnsi="Arial" w:cs="Arial"/>
                              </w:rPr>
                              <w:t xml:space="preserve">Direction des </w:t>
                            </w:r>
                            <w:r w:rsidR="00CA30C5" w:rsidRPr="00802078">
                              <w:rPr>
                                <w:rFonts w:ascii="Arial" w:hAnsi="Arial" w:cs="Arial"/>
                              </w:rPr>
                              <w:t>soins</w:t>
                            </w:r>
                          </w:p>
                          <w:p w:rsidR="0002676B" w:rsidRPr="00802078" w:rsidRDefault="0002676B" w:rsidP="0002676B">
                            <w:pPr>
                              <w:spacing w:after="0"/>
                              <w:jc w:val="center"/>
                              <w:rPr>
                                <w:rFonts w:ascii="Arial" w:hAnsi="Arial" w:cs="Arial"/>
                              </w:rPr>
                            </w:pPr>
                            <w:r w:rsidRPr="00802078">
                              <w:rPr>
                                <w:rFonts w:ascii="Arial" w:hAnsi="Arial" w:cs="Arial"/>
                              </w:rPr>
                              <w:t>98, rue Poterie - BP 30108</w:t>
                            </w:r>
                          </w:p>
                          <w:p w:rsidR="0002676B" w:rsidRPr="0002676B" w:rsidRDefault="0002676B" w:rsidP="0002676B">
                            <w:pPr>
                              <w:spacing w:after="0"/>
                              <w:jc w:val="center"/>
                              <w:rPr>
                                <w:rFonts w:ascii="Arial" w:hAnsi="Arial" w:cs="Arial"/>
                                <w:sz w:val="24"/>
                                <w:szCs w:val="24"/>
                              </w:rPr>
                            </w:pPr>
                            <w:r w:rsidRPr="00802078">
                              <w:rPr>
                                <w:rFonts w:ascii="Arial" w:hAnsi="Arial" w:cs="Arial"/>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BCD4A" id="_x0000_s1030" type="#_x0000_t202" style="position:absolute;margin-left:124.5pt;margin-top:78.65pt;width:256.75pt;height:104.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" filled="f" stroked="f">
                <v:textbox>
                  <w:txbxContent>
                    <w:p w:rsidR="0002676B" w:rsidRPr="00802078" w:rsidRDefault="0002676B" w:rsidP="0002676B">
                      <w:pPr>
                        <w:jc w:val="center"/>
                        <w:rPr>
                          <w:rFonts w:ascii="Arial" w:hAnsi="Arial" w:cs="Arial"/>
                          <w:b/>
                        </w:rPr>
                      </w:pPr>
                      <w:r w:rsidRPr="00802078">
                        <w:rPr>
                          <w:rFonts w:ascii="Arial" w:hAnsi="Arial" w:cs="Arial"/>
                          <w:b/>
                        </w:rPr>
                        <w:t xml:space="preserve">Envoyer votre lettre de motivation et votre CV </w:t>
                      </w:r>
                    </w:p>
                    <w:p w:rsidR="0002676B" w:rsidRPr="00802078" w:rsidRDefault="0002676B" w:rsidP="0002676B">
                      <w:pPr>
                        <w:spacing w:after="0"/>
                        <w:jc w:val="center"/>
                        <w:rPr>
                          <w:rFonts w:ascii="Arial" w:hAnsi="Arial" w:cs="Arial"/>
                        </w:rPr>
                      </w:pPr>
                      <w:r w:rsidRPr="00802078">
                        <w:rPr>
                          <w:rFonts w:ascii="Arial" w:hAnsi="Arial" w:cs="Arial"/>
                        </w:rPr>
                        <w:t>Centre Hospitalier Vendôme-Montoire</w:t>
                      </w:r>
                    </w:p>
                    <w:p w:rsidR="0002676B" w:rsidRPr="00802078" w:rsidRDefault="0002676B" w:rsidP="0002676B">
                      <w:pPr>
                        <w:spacing w:after="0"/>
                        <w:jc w:val="center"/>
                        <w:rPr>
                          <w:rFonts w:ascii="Arial" w:hAnsi="Arial" w:cs="Arial"/>
                        </w:rPr>
                      </w:pPr>
                      <w:r w:rsidRPr="00802078">
                        <w:rPr>
                          <w:rFonts w:ascii="Arial" w:hAnsi="Arial" w:cs="Arial"/>
                        </w:rPr>
                        <w:t xml:space="preserve">Direction des </w:t>
                      </w:r>
                      <w:r w:rsidR="00CA30C5" w:rsidRPr="00802078">
                        <w:rPr>
                          <w:rFonts w:ascii="Arial" w:hAnsi="Arial" w:cs="Arial"/>
                        </w:rPr>
                        <w:t>soins</w:t>
                      </w:r>
                    </w:p>
                    <w:p w:rsidR="0002676B" w:rsidRPr="00802078" w:rsidRDefault="0002676B" w:rsidP="0002676B">
                      <w:pPr>
                        <w:spacing w:after="0"/>
                        <w:jc w:val="center"/>
                        <w:rPr>
                          <w:rFonts w:ascii="Arial" w:hAnsi="Arial" w:cs="Arial"/>
                        </w:rPr>
                      </w:pPr>
                      <w:r w:rsidRPr="00802078">
                        <w:rPr>
                          <w:rFonts w:ascii="Arial" w:hAnsi="Arial" w:cs="Arial"/>
                        </w:rPr>
                        <w:t>98, rue Poterie - BP 30108</w:t>
                      </w:r>
                    </w:p>
                    <w:p w:rsidR="0002676B" w:rsidRPr="0002676B" w:rsidRDefault="0002676B" w:rsidP="0002676B">
                      <w:pPr>
                        <w:spacing w:after="0"/>
                        <w:jc w:val="center"/>
                        <w:rPr>
                          <w:rFonts w:ascii="Arial" w:hAnsi="Arial" w:cs="Arial"/>
                          <w:sz w:val="24"/>
                          <w:szCs w:val="24"/>
                        </w:rPr>
                      </w:pPr>
                      <w:r w:rsidRPr="00802078">
                        <w:rPr>
                          <w:rFonts w:ascii="Arial" w:hAnsi="Arial" w:cs="Arial"/>
                        </w:rPr>
                        <w:t>41106 Vendôme cedex</w:t>
                      </w:r>
                    </w:p>
                    <w:p w:rsidR="0002676B" w:rsidRPr="0002676B" w:rsidRDefault="0002676B" w:rsidP="0002676B">
                      <w:pPr>
                        <w:jc w:val="center"/>
                        <w:rPr>
                          <w:rFonts w:ascii="Arial" w:hAnsi="Arial" w:cs="Arial"/>
                        </w:rPr>
                      </w:pPr>
                      <w:r w:rsidRPr="0002676B">
                        <w:rPr>
                          <w:rFonts w:ascii="Arial" w:hAnsi="Arial" w:cs="Arial"/>
                          <w:sz w:val="32"/>
                          <w:szCs w:val="32"/>
                        </w:rPr>
                        <w:t>@</w:t>
                      </w:r>
                      <w:r w:rsidRPr="0002676B">
                        <w:rPr>
                          <w:rFonts w:ascii="Arial" w:hAnsi="Arial" w:cs="Arial"/>
                        </w:rPr>
                        <w:t xml:space="preserve"> : </w:t>
                      </w:r>
                      <w:r w:rsidRPr="0002676B">
                        <w:rPr>
                          <w:rFonts w:ascii="Arial" w:hAnsi="Arial" w:cs="Arial"/>
                          <w:sz w:val="24"/>
                          <w:szCs w:val="24"/>
                        </w:rPr>
                        <w:t>dssi@ch-vendome.fr</w:t>
                      </w:r>
                    </w:p>
                  </w:txbxContent>
                </v:textbox>
              </v:shape>
            </w:pict>
          </mc:Fallback>
        </mc:AlternateContent>
      </w:r>
    </w:p>
    <w:sectPr w:rsidR="00B614F5" w:rsidSect="00B61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281"/>
    <w:multiLevelType w:val="hybridMultilevel"/>
    <w:tmpl w:val="BD2CB820"/>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0F1C91"/>
    <w:multiLevelType w:val="hybridMultilevel"/>
    <w:tmpl w:val="F24298F6"/>
    <w:lvl w:ilvl="0" w:tplc="AA6693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F62C57"/>
    <w:multiLevelType w:val="hybridMultilevel"/>
    <w:tmpl w:val="6EA2D83A"/>
    <w:lvl w:ilvl="0" w:tplc="57608D42">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55224843"/>
    <w:multiLevelType w:val="hybridMultilevel"/>
    <w:tmpl w:val="83E66F66"/>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5"/>
    <w:rsid w:val="0002676B"/>
    <w:rsid w:val="000B7750"/>
    <w:rsid w:val="001C153F"/>
    <w:rsid w:val="00253D28"/>
    <w:rsid w:val="002A4215"/>
    <w:rsid w:val="00311706"/>
    <w:rsid w:val="005F68BD"/>
    <w:rsid w:val="00615E72"/>
    <w:rsid w:val="007D64E8"/>
    <w:rsid w:val="00802078"/>
    <w:rsid w:val="00A204DE"/>
    <w:rsid w:val="00A378A0"/>
    <w:rsid w:val="00A94616"/>
    <w:rsid w:val="00B42913"/>
    <w:rsid w:val="00B614F5"/>
    <w:rsid w:val="00BD4000"/>
    <w:rsid w:val="00CA30C5"/>
    <w:rsid w:val="00E6288F"/>
    <w:rsid w:val="00EA43C6"/>
    <w:rsid w:val="00EC41DA"/>
    <w:rsid w:val="00FF5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F142"/>
  <w15:chartTrackingRefBased/>
  <w15:docId w15:val="{254484CF-FA44-4178-90AC-77428D6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3C6"/>
    <w:pPr>
      <w:ind w:left="720"/>
      <w:contextualSpacing/>
    </w:pPr>
  </w:style>
  <w:style w:type="paragraph" w:styleId="Textedebulles">
    <w:name w:val="Balloon Text"/>
    <w:basedOn w:val="Normal"/>
    <w:link w:val="TextedebullesCar"/>
    <w:uiPriority w:val="99"/>
    <w:semiHidden/>
    <w:unhideWhenUsed/>
    <w:rsid w:val="00A946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172</Words>
  <Characters>951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BARRAULT MARION</dc:creator>
  <cp:keywords/>
  <dc:description/>
  <cp:lastModifiedBy>LEVREUX CELINE</cp:lastModifiedBy>
  <cp:revision>4</cp:revision>
  <cp:lastPrinted>2022-01-27T11:22:00Z</cp:lastPrinted>
  <dcterms:created xsi:type="dcterms:W3CDTF">2023-11-17T15:40:00Z</dcterms:created>
  <dcterms:modified xsi:type="dcterms:W3CDTF">2023-11-17T15:58:00Z</dcterms:modified>
</cp:coreProperties>
</file>